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18" w:rsidRPr="00B85D61" w:rsidRDefault="00910E09" w:rsidP="00910E09">
      <w:pPr>
        <w:pStyle w:val="paragraph"/>
        <w:spacing w:before="0" w:after="0"/>
        <w:rPr>
          <w:b/>
          <w:bCs/>
          <w:i/>
          <w:iCs/>
          <w:color w:val="auto"/>
          <w:lang w:val="el-GR"/>
        </w:rPr>
      </w:pPr>
      <w:r>
        <w:rPr>
          <w:b/>
          <w:bCs/>
          <w:i/>
          <w:iCs/>
          <w:color w:val="auto"/>
          <w:lang w:val="el-GR"/>
        </w:rPr>
        <w:t xml:space="preserve">Η </w:t>
      </w:r>
      <w:r>
        <w:rPr>
          <w:b/>
          <w:bCs/>
          <w:i/>
          <w:iCs/>
          <w:color w:val="auto"/>
          <w:lang w:val="fi-FI"/>
        </w:rPr>
        <w:t>W</w:t>
      </w:r>
      <w:r w:rsidRPr="00910E09">
        <w:rPr>
          <w:b/>
          <w:bCs/>
          <w:i/>
          <w:iCs/>
          <w:color w:val="auto"/>
          <w:lang w:val="el-GR"/>
        </w:rPr>
        <w:t>ä</w:t>
      </w:r>
      <w:proofErr w:type="spellStart"/>
      <w:r>
        <w:rPr>
          <w:b/>
          <w:bCs/>
          <w:i/>
          <w:iCs/>
          <w:color w:val="auto"/>
          <w:lang w:val="fi-FI"/>
        </w:rPr>
        <w:t>rtsil</w:t>
      </w:r>
      <w:proofErr w:type="spellEnd"/>
      <w:r>
        <w:rPr>
          <w:b/>
          <w:bCs/>
          <w:i/>
          <w:iCs/>
          <w:color w:val="auto"/>
          <w:lang w:val="el-GR"/>
        </w:rPr>
        <w:t xml:space="preserve">ä </w:t>
      </w:r>
      <w:r w:rsidRPr="00910E09">
        <w:rPr>
          <w:b/>
          <w:bCs/>
          <w:i/>
          <w:iCs/>
          <w:color w:val="auto"/>
          <w:lang w:val="el-GR"/>
        </w:rPr>
        <w:t>(</w:t>
      </w:r>
      <w:proofErr w:type="spellStart"/>
      <w:r>
        <w:rPr>
          <w:b/>
          <w:bCs/>
          <w:i/>
          <w:iCs/>
          <w:color w:val="auto"/>
          <w:lang w:val="el-GR"/>
        </w:rPr>
        <w:t>Βάρτσιλα</w:t>
      </w:r>
      <w:proofErr w:type="spellEnd"/>
      <w:r>
        <w:rPr>
          <w:b/>
          <w:bCs/>
          <w:i/>
          <w:iCs/>
          <w:color w:val="auto"/>
          <w:lang w:val="el-GR"/>
        </w:rPr>
        <w:t>)</w:t>
      </w:r>
      <w:r w:rsidR="00263518" w:rsidRPr="00B85D61">
        <w:rPr>
          <w:b/>
          <w:bCs/>
          <w:i/>
          <w:iCs/>
          <w:color w:val="auto"/>
          <w:lang w:val="el-GR"/>
        </w:rPr>
        <w:t xml:space="preserve"> έχει γίνει ευρέως γνωστή ως κατασκευάστρια</w:t>
      </w:r>
      <w:r w:rsidR="00DE1F8A">
        <w:rPr>
          <w:b/>
          <w:bCs/>
          <w:i/>
          <w:iCs/>
          <w:color w:val="auto"/>
          <w:lang w:val="el-GR"/>
        </w:rPr>
        <w:t xml:space="preserve"> </w:t>
      </w:r>
      <w:r w:rsidR="00263518" w:rsidRPr="00B85D61">
        <w:rPr>
          <w:b/>
          <w:bCs/>
          <w:i/>
          <w:iCs/>
          <w:color w:val="auto"/>
          <w:lang w:val="el-GR"/>
        </w:rPr>
        <w:t>μηχ</w:t>
      </w:r>
      <w:r w:rsidR="00DE1F8A">
        <w:rPr>
          <w:b/>
          <w:bCs/>
          <w:i/>
          <w:iCs/>
          <w:color w:val="auto"/>
          <w:lang w:val="el-GR"/>
        </w:rPr>
        <w:t xml:space="preserve">ανών </w:t>
      </w:r>
      <w:r>
        <w:rPr>
          <w:b/>
          <w:bCs/>
          <w:i/>
          <w:iCs/>
          <w:color w:val="auto"/>
          <w:lang w:val="el-GR"/>
        </w:rPr>
        <w:t>εσωτερικής καύσης για τη ν</w:t>
      </w:r>
      <w:r w:rsidR="00263518" w:rsidRPr="00B85D61">
        <w:rPr>
          <w:b/>
          <w:bCs/>
          <w:i/>
          <w:iCs/>
          <w:color w:val="auto"/>
          <w:lang w:val="el-GR"/>
        </w:rPr>
        <w:t xml:space="preserve">αυτιλία και την ηλεκτροπαραγωγή. Πως έχει αναπτυχθεί </w:t>
      </w:r>
      <w:r>
        <w:rPr>
          <w:b/>
          <w:bCs/>
          <w:i/>
          <w:iCs/>
          <w:color w:val="auto"/>
          <w:lang w:val="el-GR"/>
        </w:rPr>
        <w:t xml:space="preserve">η </w:t>
      </w:r>
      <w:r w:rsidR="00263518" w:rsidRPr="00B85D61">
        <w:rPr>
          <w:b/>
          <w:bCs/>
          <w:i/>
          <w:iCs/>
          <w:color w:val="auto"/>
          <w:lang w:val="el-GR"/>
        </w:rPr>
        <w:t>γκάμα των προϊόντων</w:t>
      </w:r>
      <w:r>
        <w:rPr>
          <w:b/>
          <w:bCs/>
          <w:i/>
          <w:iCs/>
          <w:color w:val="auto"/>
          <w:lang w:val="el-GR"/>
        </w:rPr>
        <w:t xml:space="preserve"> της εταιρίας</w:t>
      </w:r>
      <w:r w:rsidR="003F4186">
        <w:rPr>
          <w:b/>
          <w:bCs/>
          <w:i/>
          <w:iCs/>
          <w:color w:val="auto"/>
          <w:lang w:val="el-GR"/>
        </w:rPr>
        <w:t xml:space="preserve"> με την πάροδο του χρόνου</w:t>
      </w:r>
      <w:r w:rsidR="00263518" w:rsidRPr="00B85D61">
        <w:rPr>
          <w:b/>
          <w:bCs/>
          <w:i/>
          <w:iCs/>
          <w:color w:val="auto"/>
          <w:lang w:val="el-GR"/>
        </w:rPr>
        <w:t xml:space="preserve"> λαμβάνοντας υπόψιν την κλιματική αλλαγή?</w:t>
      </w:r>
    </w:p>
    <w:p w:rsidR="00263518" w:rsidRPr="00B85D61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eastAsia="Arial"/>
          <w:color w:val="auto"/>
          <w:u w:color="202124"/>
          <w:lang w:val="el-GR"/>
        </w:rPr>
      </w:pPr>
    </w:p>
    <w:p w:rsidR="00E108EC" w:rsidRPr="00B85D61" w:rsidRDefault="00E108EC" w:rsidP="00E108EC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ξεκίνησε πριν από 180 χρόνια ως </w:t>
      </w:r>
      <w:r w:rsidR="003F418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κατασκευαστής ναυτικών μηχανών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εσωτερικής καύσης και εξελίχθηκε σταδιακά σε προμηθευτή ολοκληρωμένων λύσεων (πλήρη συστήματα ισχύος, υβριδικές λύσεις, συστήματα αερίου καυσίμου, συστήματα γέφυρας - πλοήγησης και επικοινωνίας, συστήματα επεξεργασίας καυσαερίων κ.λπ.). Αυτή η εξελικτική πορεία καταδει</w:t>
      </w:r>
      <w:r w:rsidR="003F418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κνύει την τεράστια σημασία της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εφαρμογής πρωτοπόρων και καινοτόμων τεχνικών λύσεων οι οποίες απαιτούνται για την κάλυψη των διαρκώς  εξελισσόμενων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αναγκών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και απαιτήσεων της αγοράς. </w:t>
      </w:r>
    </w:p>
    <w:p w:rsidR="00E108EC" w:rsidRDefault="00E108EC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eastAsia="Arial"/>
          <w:color w:val="auto"/>
          <w:u w:color="202124"/>
          <w:lang w:val="el-GR"/>
        </w:rPr>
      </w:pPr>
    </w:p>
    <w:p w:rsidR="00263518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rFonts w:eastAsia="Arial"/>
          <w:color w:val="auto"/>
          <w:u w:color="202124"/>
          <w:lang w:val="el-GR"/>
        </w:rPr>
        <w:t>Οι επιχ</w:t>
      </w:r>
      <w:r w:rsidR="00910E09">
        <w:rPr>
          <w:rFonts w:eastAsia="Arial"/>
          <w:color w:val="auto"/>
          <w:u w:color="202124"/>
          <w:lang w:val="el-GR"/>
        </w:rPr>
        <w:t xml:space="preserve">ειρηματικές δραστηριότητες της </w:t>
      </w:r>
      <w:r w:rsidRPr="00B85D61">
        <w:rPr>
          <w:color w:val="auto"/>
          <w:u w:color="202124"/>
          <w:lang w:val="en-US"/>
        </w:rPr>
        <w:t>W</w:t>
      </w:r>
      <w:r w:rsidRPr="00B85D61">
        <w:rPr>
          <w:color w:val="auto"/>
          <w:u w:color="202124"/>
          <w:lang w:val="el-GR"/>
        </w:rPr>
        <w:t>ä</w:t>
      </w:r>
      <w:proofErr w:type="spellStart"/>
      <w:r w:rsidRPr="00B85D61">
        <w:rPr>
          <w:color w:val="auto"/>
          <w:u w:color="202124"/>
        </w:rPr>
        <w:t>rtsil</w:t>
      </w:r>
      <w:proofErr w:type="spellEnd"/>
      <w:r w:rsidRPr="00B85D61">
        <w:rPr>
          <w:color w:val="auto"/>
          <w:u w:color="202124"/>
          <w:lang w:val="el-GR"/>
        </w:rPr>
        <w:t>ä επικεντρώνονται στην ανάπτυξη και παροχή προϊόντων και υπηρεσιών που μεγιστοποιούν την περιβαλλοντική και οικονομική απόδοση των πλοίων, των σταθμών παραγωγής ενέργειας και εν γένει των ολοκλ</w:t>
      </w:r>
      <w:r w:rsidR="00DE1F8A">
        <w:rPr>
          <w:color w:val="auto"/>
          <w:u w:color="202124"/>
          <w:lang w:val="el-GR"/>
        </w:rPr>
        <w:t xml:space="preserve">ηρωμένων συστημάτων και λύσεων </w:t>
      </w:r>
      <w:r w:rsidRPr="00B85D61">
        <w:rPr>
          <w:color w:val="auto"/>
          <w:u w:color="202124"/>
          <w:lang w:val="el-GR"/>
        </w:rPr>
        <w:t>που παρέχει.</w:t>
      </w:r>
      <w:r w:rsidR="003F4186">
        <w:rPr>
          <w:rFonts w:eastAsia="Arial"/>
          <w:color w:val="auto"/>
          <w:u w:color="202124"/>
          <w:lang w:val="el-GR"/>
        </w:rPr>
        <w:t xml:space="preserve"> </w:t>
      </w:r>
      <w:r w:rsidR="00DE1F8A">
        <w:rPr>
          <w:rFonts w:eastAsia="Arial"/>
          <w:color w:val="auto"/>
          <w:u w:color="202124"/>
          <w:lang w:val="el-GR"/>
        </w:rPr>
        <w:t>Δ</w:t>
      </w:r>
      <w:r w:rsidRPr="00B85D61">
        <w:rPr>
          <w:rFonts w:eastAsia="Arial"/>
          <w:color w:val="auto"/>
          <w:u w:color="202124"/>
          <w:lang w:val="el-GR"/>
        </w:rPr>
        <w:t xml:space="preserve">ίνουμε </w:t>
      </w:r>
      <w:r w:rsidR="00DE1F8A">
        <w:rPr>
          <w:rFonts w:eastAsia="Arial"/>
          <w:color w:val="auto"/>
          <w:u w:color="202124"/>
          <w:lang w:val="el-GR"/>
        </w:rPr>
        <w:t xml:space="preserve">ιδιαίτερη έμφαση </w:t>
      </w:r>
      <w:r w:rsidRPr="00B85D61">
        <w:rPr>
          <w:rFonts w:eastAsia="Arial"/>
          <w:color w:val="auto"/>
          <w:u w:color="202124"/>
          <w:lang w:val="el-GR"/>
        </w:rPr>
        <w:t>στην</w:t>
      </w:r>
      <w:r w:rsidR="003F4186">
        <w:rPr>
          <w:rFonts w:eastAsia="Arial"/>
          <w:color w:val="auto"/>
          <w:u w:color="202124"/>
          <w:lang w:val="el-GR"/>
        </w:rPr>
        <w:t xml:space="preserve"> αποδέσμευση</w:t>
      </w:r>
      <w:r w:rsidR="00DE1F8A">
        <w:rPr>
          <w:rFonts w:eastAsia="Arial"/>
          <w:color w:val="auto"/>
          <w:u w:color="202124"/>
          <w:lang w:val="el-GR"/>
        </w:rPr>
        <w:t xml:space="preserve"> των καυσίμων από τον άνθρακα στις θαλάσσιες </w:t>
      </w:r>
      <w:r w:rsidRPr="00B85D61">
        <w:rPr>
          <w:rFonts w:eastAsia="Arial"/>
          <w:color w:val="auto"/>
          <w:u w:color="202124"/>
          <w:lang w:val="el-GR"/>
        </w:rPr>
        <w:t>και ενεργειακές εφαρμογές</w:t>
      </w:r>
      <w:r w:rsidR="00DE1F8A">
        <w:rPr>
          <w:rFonts w:eastAsia="Arial"/>
          <w:color w:val="auto"/>
          <w:u w:color="202124"/>
          <w:lang w:val="el-GR"/>
        </w:rPr>
        <w:t xml:space="preserve"> και λύσεις</w:t>
      </w:r>
      <w:r w:rsidR="00DE1F8A">
        <w:rPr>
          <w:color w:val="auto"/>
          <w:u w:color="202124"/>
          <w:lang w:val="el-GR"/>
        </w:rPr>
        <w:t xml:space="preserve"> που παρέχουμε.</w:t>
      </w:r>
    </w:p>
    <w:p w:rsidR="003F4186" w:rsidRPr="00B85D61" w:rsidRDefault="003F4186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eastAsia="Arial"/>
          <w:color w:val="auto"/>
          <w:u w:color="202124"/>
          <w:lang w:val="el-GR"/>
        </w:rPr>
      </w:pPr>
    </w:p>
    <w:p w:rsidR="00263518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rFonts w:eastAsia="Arial"/>
          <w:color w:val="auto"/>
          <w:u w:color="202124"/>
          <w:lang w:val="el-GR"/>
        </w:rPr>
        <w:t>Οι «παραδοσιακοί» μας κινητήρες εσωτερικής καύσης</w:t>
      </w:r>
      <w:r w:rsidR="00DE1F8A">
        <w:rPr>
          <w:color w:val="auto"/>
          <w:u w:color="202124"/>
          <w:lang w:val="el-GR"/>
        </w:rPr>
        <w:t xml:space="preserve"> είναι πολύ αξιό</w:t>
      </w:r>
      <w:r w:rsidR="004D3722">
        <w:rPr>
          <w:color w:val="auto"/>
          <w:u w:color="202124"/>
          <w:lang w:val="el-GR"/>
        </w:rPr>
        <w:t>πιστοι</w:t>
      </w:r>
      <w:r w:rsidR="00270F6C">
        <w:rPr>
          <w:color w:val="auto"/>
          <w:u w:color="202124"/>
          <w:lang w:val="el-GR"/>
        </w:rPr>
        <w:t xml:space="preserve"> στη λειτουργία με υγροποιημένο φυσικό α</w:t>
      </w:r>
      <w:r w:rsidR="004D3722">
        <w:rPr>
          <w:color w:val="auto"/>
          <w:u w:color="202124"/>
          <w:lang w:val="el-GR"/>
        </w:rPr>
        <w:t>έριο ως «μεταβατικό» καύσιμο,</w:t>
      </w:r>
      <w:r w:rsidR="00DE1F8A">
        <w:rPr>
          <w:color w:val="auto"/>
          <w:u w:color="202124"/>
          <w:lang w:val="el-GR"/>
        </w:rPr>
        <w:t xml:space="preserve"> και</w:t>
      </w:r>
      <w:r w:rsidRPr="00B85D61">
        <w:rPr>
          <w:color w:val="auto"/>
          <w:u w:color="202124"/>
          <w:lang w:val="el-GR"/>
        </w:rPr>
        <w:t xml:space="preserve"> αποτελούν την καλύτερη</w:t>
      </w:r>
      <w:r w:rsidR="004D3722">
        <w:rPr>
          <w:color w:val="auto"/>
          <w:u w:color="202124"/>
          <w:lang w:val="el-GR"/>
        </w:rPr>
        <w:t xml:space="preserve"> «πλατφόρμα» για την υιοθέτηση </w:t>
      </w:r>
      <w:r w:rsidRPr="00B85D61">
        <w:rPr>
          <w:color w:val="auto"/>
          <w:u w:color="202124"/>
          <w:lang w:val="el-GR"/>
        </w:rPr>
        <w:t>όλων των μελλοντικών καυσίμων</w:t>
      </w:r>
      <w:r w:rsidR="00910E09">
        <w:rPr>
          <w:color w:val="auto"/>
          <w:u w:color="202124"/>
          <w:lang w:val="el-GR"/>
        </w:rPr>
        <w:t xml:space="preserve"> (υδρογόνο, α</w:t>
      </w:r>
      <w:r w:rsidRPr="00B85D61">
        <w:rPr>
          <w:color w:val="auto"/>
          <w:u w:color="202124"/>
          <w:lang w:val="el-GR"/>
        </w:rPr>
        <w:t>μμ</w:t>
      </w:r>
      <w:r w:rsidR="004D3722">
        <w:rPr>
          <w:color w:val="auto"/>
          <w:u w:color="202124"/>
          <w:lang w:val="el-GR"/>
        </w:rPr>
        <w:t xml:space="preserve">ωνία, </w:t>
      </w:r>
      <w:proofErr w:type="spellStart"/>
      <w:r w:rsidR="004D3722">
        <w:rPr>
          <w:color w:val="auto"/>
          <w:u w:color="202124"/>
          <w:lang w:val="el-GR"/>
        </w:rPr>
        <w:t>μεθανόλη</w:t>
      </w:r>
      <w:proofErr w:type="spellEnd"/>
      <w:r w:rsidR="004D3722">
        <w:rPr>
          <w:color w:val="auto"/>
          <w:u w:color="202124"/>
          <w:lang w:val="el-GR"/>
        </w:rPr>
        <w:t xml:space="preserve">, </w:t>
      </w:r>
      <w:proofErr w:type="spellStart"/>
      <w:r w:rsidR="004D3722">
        <w:rPr>
          <w:color w:val="auto"/>
          <w:u w:color="202124"/>
          <w:lang w:val="el-GR"/>
        </w:rPr>
        <w:t>βιοκαύσιμα</w:t>
      </w:r>
      <w:proofErr w:type="spellEnd"/>
      <w:r w:rsidR="004D3722">
        <w:rPr>
          <w:color w:val="auto"/>
          <w:u w:color="202124"/>
          <w:lang w:val="el-GR"/>
        </w:rPr>
        <w:t>)</w:t>
      </w:r>
    </w:p>
    <w:p w:rsidR="003F4186" w:rsidRPr="00B85D61" w:rsidRDefault="003F4186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eastAsia="Arial"/>
          <w:color w:val="auto"/>
          <w:u w:color="202124"/>
          <w:lang w:val="el-GR"/>
        </w:rPr>
      </w:pPr>
    </w:p>
    <w:p w:rsidR="00263518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rFonts w:eastAsia="Arial"/>
          <w:color w:val="auto"/>
          <w:u w:color="202124"/>
          <w:lang w:val="el-GR"/>
        </w:rPr>
        <w:t>Εκτός από τις σύγχρονες λύσεις κινητήρων πολλαπλών καυσίμων</w:t>
      </w:r>
      <w:r w:rsidRPr="00B85D61">
        <w:rPr>
          <w:color w:val="auto"/>
          <w:u w:color="202124"/>
          <w:lang w:val="el-GR"/>
        </w:rPr>
        <w:t xml:space="preserve">, το σημερινό χαρτοφυλάκιο της </w:t>
      </w:r>
      <w:r w:rsidRPr="00B85D61">
        <w:rPr>
          <w:color w:val="auto"/>
          <w:u w:color="202124"/>
          <w:lang w:val="en-US"/>
        </w:rPr>
        <w:t>W</w:t>
      </w:r>
      <w:r w:rsidRPr="00B85D61">
        <w:rPr>
          <w:color w:val="auto"/>
          <w:u w:color="202124"/>
          <w:lang w:val="el-GR"/>
        </w:rPr>
        <w:t>ä</w:t>
      </w:r>
      <w:proofErr w:type="spellStart"/>
      <w:r w:rsidRPr="00B85D61">
        <w:rPr>
          <w:color w:val="auto"/>
          <w:u w:color="202124"/>
        </w:rPr>
        <w:t>rtsil</w:t>
      </w:r>
      <w:proofErr w:type="spellEnd"/>
      <w:r w:rsidR="004D3722">
        <w:rPr>
          <w:color w:val="auto"/>
          <w:u w:color="202124"/>
          <w:lang w:val="el-GR"/>
        </w:rPr>
        <w:t>ä περιλαμβάνει και</w:t>
      </w:r>
      <w:r w:rsidR="00270F6C">
        <w:rPr>
          <w:color w:val="auto"/>
          <w:u w:color="202124"/>
          <w:lang w:val="el-GR"/>
        </w:rPr>
        <w:t xml:space="preserve"> υβριδικά συστήματα</w:t>
      </w:r>
      <w:r w:rsidR="00270F6C" w:rsidRPr="00270F6C">
        <w:rPr>
          <w:color w:val="auto"/>
          <w:u w:color="202124"/>
          <w:lang w:val="el-GR"/>
        </w:rPr>
        <w:t>/</w:t>
      </w:r>
      <w:r w:rsidRPr="00B85D61">
        <w:rPr>
          <w:color w:val="auto"/>
          <w:u w:color="202124"/>
          <w:lang w:val="el-GR"/>
        </w:rPr>
        <w:t xml:space="preserve">μπαταρίες τα οποία μπορούν να ενσωματωθούν με σύγχρονους κινητήρες εσωτερικής καύσης, </w:t>
      </w:r>
      <w:proofErr w:type="spellStart"/>
      <w:r w:rsidRPr="00B85D61">
        <w:rPr>
          <w:color w:val="auto"/>
          <w:u w:color="202124"/>
          <w:lang w:val="el-GR"/>
        </w:rPr>
        <w:t>προωθητήρες</w:t>
      </w:r>
      <w:proofErr w:type="spellEnd"/>
      <w:r w:rsidRPr="00B85D61">
        <w:rPr>
          <w:color w:val="auto"/>
          <w:u w:color="202124"/>
          <w:lang w:val="el-GR"/>
        </w:rPr>
        <w:t xml:space="preserve"> (</w:t>
      </w:r>
      <w:r w:rsidRPr="00B85D61">
        <w:rPr>
          <w:color w:val="auto"/>
          <w:u w:color="202124"/>
          <w:lang w:val="en-US"/>
        </w:rPr>
        <w:t>thrusters</w:t>
      </w:r>
      <w:r w:rsidR="00EB4E61">
        <w:rPr>
          <w:color w:val="auto"/>
          <w:u w:color="202124"/>
          <w:lang w:val="el-GR"/>
        </w:rPr>
        <w:t xml:space="preserve">) </w:t>
      </w:r>
      <w:r w:rsidRPr="00B85D61">
        <w:rPr>
          <w:color w:val="auto"/>
          <w:u w:color="202124"/>
          <w:lang w:val="el-GR"/>
        </w:rPr>
        <w:t xml:space="preserve">και έλικες, πληθώρα λύσεων και συστημάτων </w:t>
      </w:r>
      <w:r w:rsidR="00EB4E61">
        <w:rPr>
          <w:color w:val="auto"/>
          <w:u w:color="202124"/>
          <w:lang w:val="el-GR"/>
        </w:rPr>
        <w:t xml:space="preserve">για τη διαχείριση </w:t>
      </w:r>
      <w:r w:rsidRPr="00B85D61">
        <w:rPr>
          <w:color w:val="auto"/>
          <w:u w:color="202124"/>
          <w:lang w:val="el-GR"/>
        </w:rPr>
        <w:t>και αποθήκευση αερίων, λύσεις επεξεργασίας καυσαερίων που στηρίζονται στην απόπλυσή τους καθώς και στη δέσμευση διοξειδίου του άνθρακα</w:t>
      </w:r>
      <w:r w:rsidR="00270F6C">
        <w:rPr>
          <w:color w:val="auto"/>
          <w:u w:color="202124"/>
          <w:lang w:val="el-GR"/>
        </w:rPr>
        <w:t xml:space="preserve">, εξοπλισμό πλοήγησης γέφυρας, </w:t>
      </w:r>
      <w:r w:rsidRPr="00B85D61">
        <w:rPr>
          <w:color w:val="auto"/>
          <w:u w:color="202124"/>
          <w:lang w:val="el-GR"/>
        </w:rPr>
        <w:t>χάρτες και προσομοιωτές, καθώς και λύσεις για την επιλογή βέλτιστης πορείας ταξιδιού</w:t>
      </w:r>
      <w:r w:rsidR="00270F6C">
        <w:rPr>
          <w:color w:val="auto"/>
          <w:u w:color="202124"/>
          <w:lang w:val="el-GR"/>
        </w:rPr>
        <w:t xml:space="preserve"> με σκοπό τη μεγιστοποίηση της </w:t>
      </w:r>
      <w:r w:rsidRPr="00B85D61">
        <w:rPr>
          <w:color w:val="auto"/>
          <w:u w:color="202124"/>
          <w:lang w:val="el-GR"/>
        </w:rPr>
        <w:t>απόδοσής του.</w:t>
      </w:r>
    </w:p>
    <w:p w:rsidR="003F4186" w:rsidRPr="00B85D61" w:rsidRDefault="003F4186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</w:p>
    <w:p w:rsidR="00263518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de-DE"/>
        </w:rPr>
      </w:pPr>
      <w:r w:rsidRPr="00B85D61">
        <w:rPr>
          <w:color w:val="auto"/>
          <w:u w:color="202124"/>
          <w:lang w:val="el-GR"/>
        </w:rPr>
        <w:t>Στο</w:t>
      </w:r>
      <w:r w:rsidR="00EB4E61">
        <w:rPr>
          <w:color w:val="auto"/>
          <w:u w:color="202124"/>
          <w:lang w:val="el-GR"/>
        </w:rPr>
        <w:t xml:space="preserve">ν τομέα της ηλεκτροπαραγωγής η </w:t>
      </w:r>
      <w:r w:rsidR="00EB4E61">
        <w:rPr>
          <w:color w:val="auto"/>
          <w:u w:color="202124"/>
          <w:lang w:val="fi-FI"/>
        </w:rPr>
        <w:t>W</w:t>
      </w:r>
      <w:r w:rsidR="00EB4E61" w:rsidRPr="00EB4E61">
        <w:rPr>
          <w:color w:val="auto"/>
          <w:u w:color="202124"/>
          <w:lang w:val="el-GR"/>
        </w:rPr>
        <w:t>ä</w:t>
      </w:r>
      <w:proofErr w:type="spellStart"/>
      <w:r w:rsidR="00EB4E61">
        <w:rPr>
          <w:color w:val="auto"/>
          <w:u w:color="202124"/>
          <w:lang w:val="fi-FI"/>
        </w:rPr>
        <w:t>rtsil</w:t>
      </w:r>
      <w:proofErr w:type="spellEnd"/>
      <w:r w:rsidR="00EB4E61" w:rsidRPr="00EB4E61">
        <w:rPr>
          <w:color w:val="auto"/>
          <w:u w:color="202124"/>
          <w:lang w:val="el-GR"/>
        </w:rPr>
        <w:t>ä</w:t>
      </w:r>
      <w:r w:rsidR="003F4186">
        <w:rPr>
          <w:color w:val="auto"/>
          <w:u w:color="202124"/>
          <w:lang w:val="el-GR"/>
        </w:rPr>
        <w:t xml:space="preserve"> παρέχει </w:t>
      </w:r>
      <w:r w:rsidRPr="00B85D61">
        <w:rPr>
          <w:color w:val="auto"/>
          <w:u w:color="202124"/>
          <w:lang w:val="el-GR"/>
        </w:rPr>
        <w:t>ολοκληρωμένους σταθμούς παραγωγής ενέργειας που βασίζονται σε κινητήρες, σ</w:t>
      </w:r>
      <w:r w:rsidR="00270F6C">
        <w:rPr>
          <w:color w:val="auto"/>
          <w:u w:color="202124"/>
          <w:lang w:val="el-GR"/>
        </w:rPr>
        <w:t xml:space="preserve">ταθμούς εξισορρόπησης δικτύου, </w:t>
      </w:r>
      <w:r w:rsidRPr="00B85D61">
        <w:rPr>
          <w:color w:val="auto"/>
          <w:u w:color="202124"/>
          <w:lang w:val="el-GR"/>
        </w:rPr>
        <w:t>τεχνολ</w:t>
      </w:r>
      <w:r w:rsidR="003F4186">
        <w:rPr>
          <w:color w:val="auto"/>
          <w:u w:color="202124"/>
          <w:lang w:val="el-GR"/>
        </w:rPr>
        <w:t xml:space="preserve">ογίες αποθήκευσης, διαχείρισης </w:t>
      </w:r>
      <w:r w:rsidRPr="00B85D61">
        <w:rPr>
          <w:color w:val="auto"/>
          <w:u w:color="202124"/>
          <w:lang w:val="el-GR"/>
        </w:rPr>
        <w:t>και βελτιστοποίησης της παραγωγής ηλεκτρικής ενέργειας με χρήση σχετικών ψηφιακών συστημάτων διαχείρισης ενέργειας (</w:t>
      </w:r>
      <w:r w:rsidRPr="00B85D61">
        <w:rPr>
          <w:color w:val="auto"/>
          <w:u w:color="202124"/>
          <w:lang w:val="de-DE"/>
        </w:rPr>
        <w:t>GEMS</w:t>
      </w:r>
      <w:r w:rsidRPr="00B85D61">
        <w:rPr>
          <w:color w:val="auto"/>
          <w:u w:color="202124"/>
          <w:lang w:val="el-GR"/>
        </w:rPr>
        <w:t>). Τα εν λόγω συστήματα καθορίζο</w:t>
      </w:r>
      <w:r w:rsidR="00EB4E61">
        <w:rPr>
          <w:color w:val="auto"/>
          <w:u w:color="202124"/>
          <w:lang w:val="el-GR"/>
        </w:rPr>
        <w:t xml:space="preserve">υν τη βέλτιστη μέθοδο παραγωγής, αποθήκευσης και διάθεσης της </w:t>
      </w:r>
      <w:r w:rsidRPr="00B85D61">
        <w:rPr>
          <w:color w:val="auto"/>
          <w:u w:color="202124"/>
          <w:lang w:val="el-GR"/>
        </w:rPr>
        <w:t>ενέργειας μέσω του ελέγχου των στοιχείων που περιλαμβάνονται σ’ ένα σύγχρονο σταθμό παραγωγής (μηχανές εσωτερικής καύσης, ανανεώσιμες πηγές, μπαταρίες, κλπ.)</w:t>
      </w:r>
      <w:r w:rsidRPr="00B85D61">
        <w:rPr>
          <w:color w:val="auto"/>
          <w:u w:color="202124"/>
          <w:lang w:val="de-DE"/>
        </w:rPr>
        <w:t>.</w:t>
      </w:r>
      <w:r w:rsidR="004D3722" w:rsidRPr="004D3722">
        <w:rPr>
          <w:color w:val="auto"/>
          <w:u w:color="202124"/>
          <w:lang w:val="el-GR"/>
        </w:rPr>
        <w:t xml:space="preserve"> </w:t>
      </w:r>
      <w:r w:rsidR="004D3722">
        <w:rPr>
          <w:color w:val="auto"/>
          <w:u w:color="202124"/>
          <w:lang w:val="el-GR"/>
        </w:rPr>
        <w:t>Η εταιρία μας</w:t>
      </w:r>
      <w:r w:rsidR="004D3722" w:rsidRPr="00B85D61">
        <w:rPr>
          <w:color w:val="auto"/>
          <w:u w:color="202124"/>
          <w:lang w:val="el-GR"/>
        </w:rPr>
        <w:t xml:space="preserve"> έχει παραδώσει 74 GW εγκατεστημένης ισχύος</w:t>
      </w:r>
      <w:r w:rsidR="004D3722">
        <w:rPr>
          <w:color w:val="auto"/>
          <w:u w:color="202124"/>
          <w:lang w:val="el-GR"/>
        </w:rPr>
        <w:t xml:space="preserve"> ηλεκτροπαραγωγής</w:t>
      </w:r>
      <w:r w:rsidR="004D3722" w:rsidRPr="00B85D61">
        <w:rPr>
          <w:color w:val="auto"/>
          <w:u w:color="202124"/>
          <w:lang w:val="el-GR"/>
        </w:rPr>
        <w:t>, καθώς και περισσότερα από 80 συστήματα αποθήκευσ</w:t>
      </w:r>
      <w:r w:rsidR="004D3722">
        <w:rPr>
          <w:color w:val="auto"/>
          <w:u w:color="202124"/>
          <w:lang w:val="el-GR"/>
        </w:rPr>
        <w:t>ης ενέργειας σε 180 χώρες ανά</w:t>
      </w:r>
      <w:r w:rsidR="004D3722" w:rsidRPr="00B85D61">
        <w:rPr>
          <w:color w:val="auto"/>
          <w:u w:color="202124"/>
          <w:lang w:val="el-GR"/>
        </w:rPr>
        <w:t xml:space="preserve"> τον κόσμο</w:t>
      </w:r>
      <w:r w:rsidR="00AD4B6D">
        <w:rPr>
          <w:color w:val="auto"/>
          <w:u w:color="202124"/>
          <w:lang w:val="el-GR"/>
        </w:rPr>
        <w:t>.</w:t>
      </w:r>
    </w:p>
    <w:p w:rsidR="003F4186" w:rsidRPr="00B85D61" w:rsidRDefault="003F4186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eastAsia="Arial"/>
          <w:color w:val="auto"/>
          <w:u w:color="202124"/>
          <w:lang w:val="el-GR"/>
        </w:rPr>
      </w:pPr>
    </w:p>
    <w:p w:rsidR="00263518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color w:val="auto"/>
          <w:u w:color="202124"/>
          <w:lang w:val="el-GR"/>
        </w:rPr>
        <w:t>Το παραπάνω αναφ</w:t>
      </w:r>
      <w:r w:rsidR="004C5009">
        <w:rPr>
          <w:color w:val="auto"/>
          <w:u w:color="202124"/>
          <w:lang w:val="el-GR"/>
        </w:rPr>
        <w:t xml:space="preserve">ερόμενο </w:t>
      </w:r>
      <w:r w:rsidR="00AD4B6D">
        <w:rPr>
          <w:color w:val="auto"/>
          <w:u w:color="202124"/>
          <w:lang w:val="el-GR"/>
        </w:rPr>
        <w:t xml:space="preserve">χαρτοφυλάκιο συνοδεύεται </w:t>
      </w:r>
      <w:r w:rsidRPr="00B85D61">
        <w:rPr>
          <w:color w:val="auto"/>
          <w:u w:color="202124"/>
          <w:lang w:val="el-GR"/>
        </w:rPr>
        <w:t>από ένα ευρύ δίκτυο υπηρε</w:t>
      </w:r>
      <w:r w:rsidR="00AD4B6D">
        <w:rPr>
          <w:color w:val="auto"/>
          <w:u w:color="202124"/>
          <w:lang w:val="el-GR"/>
        </w:rPr>
        <w:t>σιών βασισμένο στις πιο</w:t>
      </w:r>
      <w:r w:rsidRPr="00B85D61">
        <w:rPr>
          <w:color w:val="auto"/>
          <w:u w:color="202124"/>
          <w:lang w:val="el-GR"/>
        </w:rPr>
        <w:t xml:space="preserve"> εξελιγμένες τεχνολογίες</w:t>
      </w:r>
      <w:r w:rsidR="00AD4B6D">
        <w:rPr>
          <w:color w:val="auto"/>
          <w:u w:color="202124"/>
          <w:lang w:val="el-GR"/>
        </w:rPr>
        <w:t xml:space="preserve"> και προσωπικό άριστων τεχνικών δεξιοτήτων σε συνδυασμό με τη φιλοσοφία</w:t>
      </w:r>
      <w:r w:rsidRPr="00B85D61">
        <w:rPr>
          <w:color w:val="auto"/>
          <w:u w:color="202124"/>
          <w:lang w:val="el-GR"/>
        </w:rPr>
        <w:t xml:space="preserve"> τεχνητής νοημοσύνης </w:t>
      </w:r>
      <w:r w:rsidR="00EB4E61">
        <w:rPr>
          <w:color w:val="auto"/>
          <w:u w:color="202124"/>
          <w:lang w:val="el-GR"/>
        </w:rPr>
        <w:t xml:space="preserve">για </w:t>
      </w:r>
      <w:r w:rsidRPr="00B85D61">
        <w:rPr>
          <w:color w:val="auto"/>
          <w:u w:color="202124"/>
          <w:lang w:val="el-GR"/>
        </w:rPr>
        <w:t>απομακρυσμένη υποστήριξη, με σκοπό να ενεργήσει προληπτικά και να αποτρέψει ενδεχόμενα, μη αναμενόμενα συμβάντα, μειώνοντας παράλληλα την ανάγκη παροχής επιτόπιας υποστήριξης</w:t>
      </w:r>
      <w:r w:rsidR="00EB4E61">
        <w:rPr>
          <w:color w:val="auto"/>
          <w:u w:color="202124"/>
          <w:lang w:val="el-GR"/>
        </w:rPr>
        <w:t>.</w:t>
      </w:r>
    </w:p>
    <w:p w:rsidR="00DB0779" w:rsidRDefault="00DB0779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</w:p>
    <w:p w:rsidR="00263518" w:rsidRDefault="0029750F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b/>
          <w:bCs/>
          <w:i/>
          <w:iCs/>
          <w:color w:val="auto"/>
          <w:u w:color="202124"/>
          <w:lang w:val="el-GR"/>
        </w:rPr>
      </w:pPr>
      <w:r>
        <w:rPr>
          <w:b/>
          <w:bCs/>
          <w:i/>
          <w:iCs/>
          <w:color w:val="auto"/>
          <w:u w:color="202124"/>
          <w:lang w:val="el-GR"/>
        </w:rPr>
        <w:t xml:space="preserve">Πως έγινε η </w:t>
      </w:r>
      <w:r w:rsidR="00263518" w:rsidRPr="00B85D61">
        <w:rPr>
          <w:b/>
          <w:bCs/>
          <w:i/>
          <w:iCs/>
          <w:color w:val="auto"/>
          <w:u w:color="202124"/>
          <w:lang w:val="el-GR"/>
        </w:rPr>
        <w:t xml:space="preserve">μετάβαση της </w:t>
      </w:r>
      <w:r w:rsidR="004A446B">
        <w:rPr>
          <w:b/>
          <w:bCs/>
          <w:i/>
          <w:iCs/>
          <w:color w:val="auto"/>
          <w:u w:color="202124"/>
          <w:lang w:val="en-US"/>
        </w:rPr>
        <w:t>W</w:t>
      </w:r>
      <w:r w:rsidR="004A446B" w:rsidRPr="004A446B">
        <w:rPr>
          <w:b/>
          <w:bCs/>
          <w:i/>
          <w:iCs/>
          <w:color w:val="auto"/>
          <w:u w:color="202124"/>
          <w:lang w:val="el-GR"/>
        </w:rPr>
        <w:t>ä</w:t>
      </w:r>
      <w:proofErr w:type="spellStart"/>
      <w:r w:rsidR="004A446B">
        <w:rPr>
          <w:b/>
          <w:bCs/>
          <w:i/>
          <w:iCs/>
          <w:color w:val="auto"/>
          <w:u w:color="202124"/>
          <w:lang w:val="en-US"/>
        </w:rPr>
        <w:t>rtsil</w:t>
      </w:r>
      <w:proofErr w:type="spellEnd"/>
      <w:r w:rsidR="004A446B" w:rsidRPr="004A446B">
        <w:rPr>
          <w:b/>
          <w:bCs/>
          <w:i/>
          <w:iCs/>
          <w:color w:val="auto"/>
          <w:u w:color="202124"/>
          <w:lang w:val="el-GR"/>
        </w:rPr>
        <w:t>ä</w:t>
      </w:r>
      <w:r w:rsidR="00263518" w:rsidRPr="00B85D61">
        <w:rPr>
          <w:b/>
          <w:bCs/>
          <w:i/>
          <w:iCs/>
          <w:color w:val="auto"/>
          <w:u w:color="202124"/>
          <w:lang w:val="el-GR"/>
        </w:rPr>
        <w:t xml:space="preserve"> από την </w:t>
      </w:r>
      <w:r w:rsidR="00270F6C">
        <w:rPr>
          <w:b/>
          <w:bCs/>
          <w:i/>
          <w:iCs/>
          <w:color w:val="auto"/>
          <w:u w:color="202124"/>
          <w:lang w:val="el-GR"/>
        </w:rPr>
        <w:t xml:space="preserve">κατασκευή κινητήρων εσωτερικής </w:t>
      </w:r>
      <w:r w:rsidR="006A1396">
        <w:rPr>
          <w:b/>
          <w:bCs/>
          <w:i/>
          <w:iCs/>
          <w:color w:val="auto"/>
          <w:u w:color="202124"/>
          <w:lang w:val="el-GR"/>
        </w:rPr>
        <w:t>καύσης στο σημερινό</w:t>
      </w:r>
      <w:r w:rsidR="00263518" w:rsidRPr="00B85D61">
        <w:rPr>
          <w:b/>
          <w:bCs/>
          <w:i/>
          <w:iCs/>
          <w:color w:val="auto"/>
          <w:u w:color="202124"/>
          <w:lang w:val="el-GR"/>
        </w:rPr>
        <w:t xml:space="preserve"> χαρτοφυλάκιο </w:t>
      </w:r>
      <w:r w:rsidR="004A446B">
        <w:rPr>
          <w:b/>
          <w:bCs/>
          <w:i/>
          <w:iCs/>
          <w:color w:val="auto"/>
          <w:u w:color="202124"/>
          <w:lang w:val="el-GR"/>
        </w:rPr>
        <w:t>προϊόντων και υπηρεσιών</w:t>
      </w:r>
      <w:r w:rsidR="00263518" w:rsidRPr="00B85D61">
        <w:rPr>
          <w:b/>
          <w:bCs/>
          <w:i/>
          <w:iCs/>
          <w:color w:val="auto"/>
          <w:u w:color="202124"/>
          <w:lang w:val="el-GR"/>
        </w:rPr>
        <w:t xml:space="preserve">; Είχατε χρόνο να αναπτύξετε νέα προϊόντα επενδύοντας σε </w:t>
      </w:r>
      <w:r w:rsidR="004A446B">
        <w:rPr>
          <w:b/>
          <w:bCs/>
          <w:i/>
          <w:iCs/>
          <w:color w:val="auto"/>
          <w:u w:color="202124"/>
          <w:lang w:val="el-GR"/>
        </w:rPr>
        <w:t>έ</w:t>
      </w:r>
      <w:r w:rsidR="006A1396">
        <w:rPr>
          <w:b/>
          <w:bCs/>
          <w:i/>
          <w:iCs/>
          <w:color w:val="auto"/>
          <w:u w:color="202124"/>
          <w:lang w:val="el-GR"/>
        </w:rPr>
        <w:t xml:space="preserve">ρευνα και ανάπτυξη ή αποκτήσατε </w:t>
      </w:r>
      <w:proofErr w:type="spellStart"/>
      <w:r w:rsidR="006A1396">
        <w:rPr>
          <w:b/>
          <w:bCs/>
          <w:i/>
          <w:iCs/>
          <w:color w:val="auto"/>
          <w:u w:color="202124"/>
          <w:lang w:val="fi-FI"/>
        </w:rPr>
        <w:t>startup</w:t>
      </w:r>
      <w:proofErr w:type="spellEnd"/>
      <w:r w:rsidR="006A1396" w:rsidRPr="006A1396">
        <w:rPr>
          <w:b/>
          <w:bCs/>
          <w:i/>
          <w:iCs/>
          <w:color w:val="auto"/>
          <w:u w:color="202124"/>
          <w:lang w:val="el-GR"/>
        </w:rPr>
        <w:t>’</w:t>
      </w:r>
      <w:r w:rsidR="006A1396">
        <w:rPr>
          <w:b/>
          <w:bCs/>
          <w:i/>
          <w:iCs/>
          <w:color w:val="auto"/>
          <w:u w:color="202124"/>
          <w:lang w:val="fi-FI"/>
        </w:rPr>
        <w:t>s</w:t>
      </w:r>
      <w:r w:rsidR="006A1396">
        <w:rPr>
          <w:b/>
          <w:bCs/>
          <w:i/>
          <w:iCs/>
          <w:color w:val="auto"/>
          <w:u w:color="202124"/>
          <w:lang w:val="el-GR"/>
        </w:rPr>
        <w:t xml:space="preserve"> ή εταιρείες</w:t>
      </w:r>
      <w:r w:rsidR="00263518" w:rsidRPr="00B85D61">
        <w:rPr>
          <w:b/>
          <w:bCs/>
          <w:i/>
          <w:iCs/>
          <w:color w:val="auto"/>
          <w:u w:color="202124"/>
          <w:lang w:val="el-GR"/>
        </w:rPr>
        <w:t xml:space="preserve"> με ώριμες τεχνολογικές λύσεις;</w:t>
      </w:r>
    </w:p>
    <w:p w:rsidR="004A446B" w:rsidRPr="00B85D61" w:rsidRDefault="004A446B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b/>
          <w:bCs/>
          <w:i/>
          <w:iCs/>
          <w:color w:val="auto"/>
          <w:u w:color="202124"/>
          <w:lang w:val="el-GR"/>
        </w:rPr>
      </w:pPr>
    </w:p>
    <w:p w:rsidR="00012D23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color w:val="auto"/>
          <w:u w:color="202124"/>
          <w:lang w:val="el-GR"/>
        </w:rPr>
        <w:lastRenderedPageBreak/>
        <w:t xml:space="preserve">Η </w:t>
      </w:r>
      <w:proofErr w:type="spellStart"/>
      <w:r w:rsidRPr="00B85D61">
        <w:rPr>
          <w:color w:val="auto"/>
          <w:u w:color="202124"/>
          <w:lang w:val="el-GR"/>
        </w:rPr>
        <w:t>Wärtsilä</w:t>
      </w:r>
      <w:proofErr w:type="spellEnd"/>
      <w:r w:rsidRPr="00B85D61">
        <w:rPr>
          <w:color w:val="auto"/>
          <w:u w:color="202124"/>
          <w:lang w:val="el-GR"/>
        </w:rPr>
        <w:t xml:space="preserve"> έχει επενδύσει </w:t>
      </w:r>
      <w:r w:rsidR="004A446B">
        <w:rPr>
          <w:color w:val="auto"/>
          <w:u w:color="202124"/>
          <w:lang w:val="el-GR"/>
        </w:rPr>
        <w:t xml:space="preserve">και συνεχίζει </w:t>
      </w:r>
      <w:r w:rsidR="00012D23">
        <w:rPr>
          <w:color w:val="auto"/>
          <w:u w:color="202124"/>
          <w:lang w:val="el-GR"/>
        </w:rPr>
        <w:t xml:space="preserve">να επενδύει </w:t>
      </w:r>
      <w:r w:rsidRPr="00B85D61">
        <w:rPr>
          <w:color w:val="auto"/>
          <w:u w:color="202124"/>
          <w:lang w:val="el-GR"/>
        </w:rPr>
        <w:t xml:space="preserve">σημαντικά κεφάλαια στην Ε &amp; Α για τη δημιουργία νέων τεχνολογιών και προϊόντων. Στο πλαίσιο αυτής της συνεχούς επένδυσης, η </w:t>
      </w:r>
      <w:proofErr w:type="spellStart"/>
      <w:r w:rsidRPr="00B85D61">
        <w:rPr>
          <w:color w:val="auto"/>
          <w:u w:color="202124"/>
          <w:lang w:val="el-GR"/>
        </w:rPr>
        <w:t>Wärtsilä</w:t>
      </w:r>
      <w:proofErr w:type="spellEnd"/>
      <w:r w:rsidRPr="00B85D61">
        <w:rPr>
          <w:color w:val="auto"/>
          <w:u w:color="202124"/>
          <w:lang w:val="el-GR"/>
        </w:rPr>
        <w:t xml:space="preserve"> έχε</w:t>
      </w:r>
      <w:r w:rsidR="00DB0779">
        <w:rPr>
          <w:color w:val="auto"/>
          <w:u w:color="202124"/>
          <w:lang w:val="el-GR"/>
        </w:rPr>
        <w:t>ι δημιουργήσει συνεργασίες με</w:t>
      </w:r>
      <w:r w:rsidRPr="00B85D61">
        <w:rPr>
          <w:color w:val="auto"/>
          <w:u w:color="202124"/>
          <w:lang w:val="el-GR"/>
        </w:rPr>
        <w:t xml:space="preserve"> προμηθευτές, πελάτες και ερευνητικά ιδρύματα.</w:t>
      </w:r>
    </w:p>
    <w:p w:rsidR="006A1396" w:rsidRDefault="00263518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 w:rsidRPr="00B85D61">
        <w:rPr>
          <w:color w:val="auto"/>
          <w:u w:color="202124"/>
          <w:lang w:val="el-GR"/>
        </w:rPr>
        <w:t xml:space="preserve"> </w:t>
      </w:r>
    </w:p>
    <w:p w:rsidR="00263518" w:rsidRPr="00B85D61" w:rsidRDefault="006A1396" w:rsidP="00263518">
      <w:pPr>
        <w:pStyle w:val="a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color w:val="auto"/>
          <w:u w:color="202124"/>
          <w:lang w:val="el-GR"/>
        </w:rPr>
      </w:pPr>
      <w:r>
        <w:rPr>
          <w:color w:val="auto"/>
          <w:u w:color="202124"/>
          <w:lang w:val="el-GR"/>
        </w:rPr>
        <w:t>Σ</w:t>
      </w:r>
      <w:r w:rsidR="00263518" w:rsidRPr="00B85D61">
        <w:rPr>
          <w:color w:val="auto"/>
          <w:u w:color="202124"/>
          <w:lang w:val="el-GR"/>
        </w:rPr>
        <w:t xml:space="preserve">τις εξαγορές που έχουν πραγματοποιηθεί, </w:t>
      </w:r>
      <w:r>
        <w:rPr>
          <w:color w:val="auto"/>
          <w:u w:color="202124"/>
          <w:lang w:val="el-GR"/>
        </w:rPr>
        <w:t xml:space="preserve">ο απώτερος στόχος ήταν </w:t>
      </w:r>
      <w:r w:rsidR="00263518" w:rsidRPr="00B85D61">
        <w:rPr>
          <w:color w:val="auto"/>
          <w:u w:color="202124"/>
          <w:lang w:val="el-GR"/>
        </w:rPr>
        <w:t>η επέκταση και διεύρυνση</w:t>
      </w:r>
      <w:r>
        <w:rPr>
          <w:color w:val="auto"/>
          <w:u w:color="202124"/>
          <w:lang w:val="el-GR"/>
        </w:rPr>
        <w:t xml:space="preserve"> των διαθέσιμων προϊόντων μας, </w:t>
      </w:r>
      <w:r w:rsidR="00263518" w:rsidRPr="00B85D61">
        <w:rPr>
          <w:color w:val="auto"/>
          <w:u w:color="202124"/>
          <w:lang w:val="el-GR"/>
        </w:rPr>
        <w:t>πέραν του πεδίου των μηχανών. Ορισμένες από τις πρόσφατες εξαγορές μας περιλαμβάνουν</w:t>
      </w:r>
      <w:r>
        <w:rPr>
          <w:color w:val="auto"/>
          <w:u w:color="202124"/>
          <w:lang w:val="el-GR"/>
        </w:rPr>
        <w:t xml:space="preserve"> τις εταιρείες </w:t>
      </w:r>
      <w:proofErr w:type="spellStart"/>
      <w:r>
        <w:rPr>
          <w:color w:val="auto"/>
          <w:u w:color="202124"/>
          <w:lang w:val="el-GR"/>
        </w:rPr>
        <w:t>Transas</w:t>
      </w:r>
      <w:proofErr w:type="spellEnd"/>
      <w:r>
        <w:rPr>
          <w:color w:val="auto"/>
          <w:u w:color="202124"/>
          <w:lang w:val="el-GR"/>
        </w:rPr>
        <w:t xml:space="preserve">, </w:t>
      </w:r>
      <w:proofErr w:type="spellStart"/>
      <w:r>
        <w:rPr>
          <w:color w:val="auto"/>
          <w:u w:color="202124"/>
          <w:lang w:val="el-GR"/>
        </w:rPr>
        <w:t>Guidance</w:t>
      </w:r>
      <w:proofErr w:type="spellEnd"/>
      <w:r>
        <w:rPr>
          <w:color w:val="auto"/>
          <w:u w:color="202124"/>
          <w:lang w:val="el-GR"/>
        </w:rPr>
        <w:t xml:space="preserve"> </w:t>
      </w:r>
      <w:proofErr w:type="spellStart"/>
      <w:r>
        <w:rPr>
          <w:color w:val="auto"/>
          <w:u w:color="202124"/>
          <w:lang w:val="el-GR"/>
        </w:rPr>
        <w:t>Marine</w:t>
      </w:r>
      <w:proofErr w:type="spellEnd"/>
      <w:r>
        <w:rPr>
          <w:color w:val="auto"/>
          <w:u w:color="202124"/>
          <w:lang w:val="el-GR"/>
        </w:rPr>
        <w:t xml:space="preserve">, </w:t>
      </w:r>
      <w:proofErr w:type="spellStart"/>
      <w:r>
        <w:rPr>
          <w:color w:val="auto"/>
          <w:u w:color="202124"/>
          <w:lang w:val="el-GR"/>
        </w:rPr>
        <w:t>Eniram</w:t>
      </w:r>
      <w:proofErr w:type="spellEnd"/>
      <w:r>
        <w:rPr>
          <w:color w:val="auto"/>
          <w:u w:color="202124"/>
          <w:lang w:val="el-GR"/>
        </w:rPr>
        <w:t xml:space="preserve"> και </w:t>
      </w:r>
      <w:proofErr w:type="spellStart"/>
      <w:r w:rsidR="00263518" w:rsidRPr="00B85D61">
        <w:rPr>
          <w:color w:val="auto"/>
          <w:u w:color="202124"/>
          <w:lang w:val="el-GR"/>
        </w:rPr>
        <w:t>Greensmith</w:t>
      </w:r>
      <w:proofErr w:type="spellEnd"/>
      <w:r w:rsidR="00263518" w:rsidRPr="00B85D61">
        <w:rPr>
          <w:color w:val="auto"/>
          <w:u w:color="202124"/>
          <w:lang w:val="el-GR"/>
        </w:rPr>
        <w:t xml:space="preserve"> Energy </w:t>
      </w:r>
      <w:proofErr w:type="spellStart"/>
      <w:r w:rsidR="00263518" w:rsidRPr="00B85D61">
        <w:rPr>
          <w:color w:val="auto"/>
          <w:u w:color="202124"/>
          <w:lang w:val="el-GR"/>
        </w:rPr>
        <w:t>Managem</w:t>
      </w:r>
      <w:r>
        <w:rPr>
          <w:color w:val="auto"/>
          <w:u w:color="202124"/>
          <w:lang w:val="el-GR"/>
        </w:rPr>
        <w:t>ent</w:t>
      </w:r>
      <w:proofErr w:type="spellEnd"/>
      <w:r>
        <w:rPr>
          <w:color w:val="auto"/>
          <w:u w:color="202124"/>
          <w:lang w:val="el-GR"/>
        </w:rPr>
        <w:t xml:space="preserve"> Systems.</w:t>
      </w:r>
    </w:p>
    <w:p w:rsidR="00263518" w:rsidRPr="00B85D61" w:rsidRDefault="00263518" w:rsidP="00263518">
      <w:pPr>
        <w:pStyle w:val="paragraph"/>
        <w:spacing w:before="0" w:after="0"/>
        <w:rPr>
          <w:rFonts w:eastAsia="Arial"/>
          <w:color w:val="auto"/>
          <w:u w:color="00B050"/>
          <w:lang w:val="el-GR"/>
        </w:rPr>
      </w:pPr>
    </w:p>
    <w:p w:rsidR="00263518" w:rsidRPr="00B85D61" w:rsidRDefault="00E624CF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Ποιος τομέας θεωρείται ο πιο σημαντικός για τη 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fi-FI"/>
        </w:rPr>
        <w:t>W</w:t>
      </w:r>
      <w:r w:rsidRPr="00E624C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ä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fi-FI"/>
        </w:rPr>
        <w:t>rtsila</w:t>
      </w:r>
      <w:proofErr w:type="spellEnd"/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;</w:t>
      </w:r>
      <w:r w:rsidR="00263518"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</w:t>
      </w:r>
    </w:p>
    <w:p w:rsidR="00263518" w:rsidRPr="00B85D61" w:rsidRDefault="004A446B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 τομέας της 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αυτιλίας και εν γένει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των 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αυτικών εφαρμογών υπήρξε και συνεχίζει να</w:t>
      </w:r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είναι η κύρια  δραστηριότητά μας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 Οι τρ</w:t>
      </w:r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εις τομείς των ναυτιλιακών μας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επιχειρήσεων (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Marine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Power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,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Marine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Systems κα</w:t>
      </w:r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ι </w:t>
      </w:r>
      <w:proofErr w:type="spellStart"/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Marine</w:t>
      </w:r>
      <w:proofErr w:type="spellEnd"/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Voyage</w:t>
      </w:r>
      <w:proofErr w:type="spellEnd"/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) αντιπροσωπεύαν το 61% των συνολικών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πωλήσεων της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</w:t>
      </w:r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lä</w:t>
      </w:r>
      <w:proofErr w:type="spellEnd"/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το 2020. Θεωρούμε ότι η τάση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α</w:t>
      </w:r>
      <w:r w:rsidR="00E624C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υτή θα συνεχιστεί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στο άμεσο μέλλον.</w:t>
      </w:r>
    </w:p>
    <w:p w:rsidR="00263518" w:rsidRPr="00B85D61" w:rsidRDefault="00263518" w:rsidP="00263518">
      <w:pPr>
        <w:pStyle w:val="paragraph"/>
        <w:spacing w:before="0" w:after="0"/>
        <w:rPr>
          <w:rFonts w:eastAsia="Arial"/>
          <w:color w:val="auto"/>
          <w:lang w:val="el-GR"/>
        </w:rPr>
      </w:pPr>
      <w:r w:rsidRPr="00B85D61">
        <w:rPr>
          <w:color w:val="auto"/>
        </w:rPr>
        <w:t> 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5E22D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είναι μία από τις μεγαλύτερες φ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ινλανδικές πολυεθνικές εταιρείες. Σ</w:t>
      </w:r>
      <w:r w:rsidR="005E22D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ε</w:t>
      </w:r>
      <w:r w:rsidR="00C81B8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ποιες ηπείρους και σε πόσες χώρες έχετε παρουσία, και πόσα άτομα απασχολεί η εταιρία;  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δραστηριοποιείται σε πάν</w:t>
      </w:r>
      <w:r w:rsidR="005E22D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ω από 70 χώρες σε όλους τους ηπεί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ρο</w:t>
      </w:r>
      <w:r w:rsidR="005E22D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υς -</w:t>
      </w:r>
      <w:r w:rsidR="005E22D1" w:rsidRPr="005E22D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="005E22D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με περισσότερα από 200 παραρτήματα</w:t>
      </w:r>
      <w:r w:rsidR="00C81B8F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.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6B7F23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απασχολεί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σχεδόν 18.000 υπαλλήλου</w:t>
      </w:r>
      <w:r w:rsidR="00C028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ς (31.12.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2020</w:t>
      </w:r>
      <w:r w:rsidR="00C028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)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 Περίπου το 21% (3</w:t>
      </w:r>
      <w:r w:rsidR="00C028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700) των εργαζομένων </w:t>
      </w:r>
      <w:r w:rsidR="00BB5F7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μας βρίσκονταν στη Φινλανδία,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το 4</w:t>
      </w:r>
      <w:r w:rsidR="00BB5F7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1% ​​σε άλλες χώρες της Ευρώπης, τ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</w:t>
      </w:r>
      <w:r w:rsidR="00BB5F7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22 % στην Ασία, το 11 % στην Αμερική και το υπόλοιπο 5% σε άλλες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χώρες.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Δεδομένου ότι παρακολουθείτε τις εξελίξεις στον ενεργειακό τομέα</w:t>
      </w:r>
      <w:r w:rsidR="00A01405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παγκοσμίως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, ποιες ηπείρους και χώρες</w:t>
      </w:r>
      <w:r w:rsidR="00124ADE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θεωρείτε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ότι είναι οι πρόδρο</w:t>
      </w:r>
      <w:r w:rsidR="00A01405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μοι στην υιοθέτηση λύσεων ΑΠΕ;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Ιστορικά, η ώθηση για την υιοθέτηση ανανεώσιμων πηγών ενέργειας ξεκίνησε στην Ευρώπη και ιδιαίτερα στη Γερμανία, η οποία έπαιξε σημαντικό ρόλο στην στροφή προς τις 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ανανεώσιμες πηγές ενέργειας (ΑΠΕ)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. 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Στις Ηνωμένες Πολιτείες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η υποστήριξη της ηλιακής και της αιολικής ενέργειας συνέβαλε επίσης σημαντικά στην επίτε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υξη του ίδιου στόχου. Οι π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ροσδιορισμένοι στόχοι μείωσης του CO2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στην Ευρώπη και αλλού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οδηγούν στην αν</w:t>
      </w:r>
      <w:r w:rsidR="00A3572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άπτυξη νέων τεχνολογιών ΑΠΕ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 Π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ολλές χώρες ευλογημένες με εξαιρετικές ηλιακές ή αιολικές 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συνθήκες -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όπως η Χιλή, η Ινδία και η Αυστραλία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- έχουν δει νωρίς τη μείωση του κόστους παραγωγής και έχουν προχωρήσει ταχύτατα στην ανάπτυξη</w:t>
      </w:r>
      <w:r w:rsidR="000A4046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των ΑΠΕ. Β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λέπουμε όλες τις</w:t>
      </w:r>
      <w:r w:rsidR="00A3572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χώρες να κινούνται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σε αυξανόμενα ποσοστά </w:t>
      </w:r>
      <w:r w:rsidR="00B62DA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στην</w:t>
      </w:r>
      <w:r w:rsidR="00124ADE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αξιοποίηση </w:t>
      </w:r>
      <w:r w:rsidR="00A3572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των ΑΠΕ.</w:t>
      </w:r>
    </w:p>
    <w:p w:rsidR="00263518" w:rsidRPr="00B85D61" w:rsidRDefault="00263518" w:rsidP="00263518">
      <w:pPr>
        <w:pStyle w:val="paragraph"/>
        <w:spacing w:before="0" w:after="0"/>
        <w:rPr>
          <w:color w:val="auto"/>
          <w:u w:color="202124"/>
          <w:lang w:val="el-GR"/>
        </w:rPr>
      </w:pPr>
    </w:p>
    <w:p w:rsidR="006550D2" w:rsidRPr="0085581E" w:rsidRDefault="00C11FB2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Ποιες λύσεις βλέπετε να αναπτυχθούν ως καύσιμα χαμηλής ή και</w:t>
      </w:r>
      <w:r w:rsidRPr="00C11FB2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μηδενικής 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εκπομπής ρύπων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</w:t>
      </w:r>
      <w:r w:rsidR="00263518"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στον ναυτιλιακό τομέα τώρα που ο ρόλος των ορυκτών καυσίμων μειώνεται; Πόσο σημαντικό βλέπετε το ρόλο τ</w:t>
      </w:r>
      <w:r w:rsidR="00B119F0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ου φυσικού </w:t>
      </w:r>
      <w:r w:rsidR="006550D2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αερίου ως </w:t>
      </w:r>
      <w:r w:rsidR="00263518"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καύσιμ</w:t>
      </w:r>
      <w:r w:rsidR="00B119F0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ο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μετάβασης;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</w:r>
    </w:p>
    <w:p w:rsidR="0085581E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πιστεύει ότι η μετάβαση σε “καθαρά” καύσιμα απαλλαγμέ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να μερικώς ή ολικώς από τον άνθρακα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θα είναι ευκολότερη, πιο οικονομική και ταχύτερη για τα πλοία που θα χρησιμοποιούν ήδη το </w:t>
      </w:r>
      <w:r w:rsidRPr="006550D2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υγροποιημένο φυσικό αέριο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(ΥΦΑ) ως καύσιμο. Η παραγωγή μεθανίου από βιομάζα κ</w:t>
      </w:r>
      <w:r w:rsidR="00B119F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ι άλλες πηγές, δεικνύει 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ότι το ΥΦΑ αποτελεί μια καλή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επιλογή για την </w:t>
      </w:r>
      <w:r w:rsidR="00B119F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εξάλειψη του άνθρακα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 η οποία ήδη προσφέρει μειώσεις εκπομπών αερίων θερμοκηπίου 5-21% σε σύγκριση με το μαζούτ.</w:t>
      </w:r>
    </w:p>
    <w:p w:rsidR="0085581E" w:rsidRDefault="0085581E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Το </w:t>
      </w:r>
      <w:proofErr w:type="spellStart"/>
      <w:r w:rsidRPr="006550D2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βιο</w:t>
      </w:r>
      <w:proofErr w:type="spellEnd"/>
      <w:r w:rsidRPr="006550D2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-αέριο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καθώς και </w:t>
      </w:r>
      <w:r w:rsidRPr="006550D2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συνθετικό αέριο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  μπορεί αρχικά να χρησιμοποιηθεί ω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ς «πρόσθετο» στο συμβατικό ΥΦΑ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για τη μείωση της περιεκτικότητάς του μίγματος σε ορυκτό άνθρακα και αργότερα, καθώς αυξάνεται η </w:t>
      </w:r>
      <w:r w:rsidR="00B119F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παραγωγή του </w:t>
      </w:r>
      <w:proofErr w:type="spellStart"/>
      <w:r w:rsidR="00B119F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β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ιο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-αερίου</w:t>
      </w:r>
      <w:r w:rsidR="00B119F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, να 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αντικαταστήσει πλήρως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το ορυκτό ΦΑ.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Τα καύσιμα με βάση το </w:t>
      </w:r>
      <w:r w:rsidRPr="00247979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υδρογόνο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θα προσφέρουν μια πηγή ενέργειας χωρίς αέρια θερμοκηπίου εάν παράγονται με τη χρή</w:t>
      </w:r>
      <w:r w:rsidR="0085581E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ση ανανεώσιμων πηγών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ενέργειας. Οι άλλε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ς δύο επιλογές που μπορούμε να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διακρίνουμε είναι η </w:t>
      </w:r>
      <w:proofErr w:type="spellStart"/>
      <w:r w:rsidRPr="006B1598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μεθανόλη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η </w:t>
      </w:r>
      <w:r w:rsidRPr="006B1598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αμμωνία</w:t>
      </w:r>
      <w:r w:rsidRPr="006550D2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.</w:t>
      </w:r>
    </w:p>
    <w:p w:rsidR="006550D2" w:rsidRPr="00B85D61" w:rsidRDefault="006550D2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ξεκίνησε δοκιμές καύσης </w:t>
      </w:r>
      <w:r w:rsidRPr="006B1598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αμμωνίας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τον Μάρτιο του 2020. Με κριτήριο τα αρχικά αποτελέσματα, οι δοκιμές προβλέπεται  να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συνεχιστούν τόσο σε κινητήρες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διπλού καυσίμου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lastRenderedPageBreak/>
        <w:t>(αέριο-υγρό) όσο και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σε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κινητήρες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αερίου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μόνο (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έναυση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με σ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πινθηριστή). Κ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ατά τη διάρκεια του 2022, θα πραγματοποιηθού</w:t>
      </w:r>
      <w:r w:rsidR="006550D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ν δοκιμές σε ναυτικές εφαρμογές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σε συνεργασία με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πλοιοκτήτριες εταιρίες.</w:t>
      </w:r>
    </w:p>
    <w:p w:rsidR="006550D2" w:rsidRPr="00B85D61" w:rsidRDefault="006550D2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Default="006B159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Μέχρι τώρα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η </w:t>
      </w:r>
      <w:proofErr w:type="spellStart"/>
      <w:r w:rsidR="00263518" w:rsidRPr="006B1598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μεθανόλη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δεν έχει χρησιμοποιηθεί ευρέως ως καύσιμο πλοίων. Το 2015  πραγματοποιήθηκε η μετα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τροπή κινητήρα τύπου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Z40, στο επιβατηγό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-οχηματαγωγό πλοίο «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Stena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Germanica</w:t>
      </w:r>
      <w:proofErr w:type="spellEnd"/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»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, για την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καύση </w:t>
      </w:r>
      <w:proofErr w:type="spellStart"/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μεθανόλης</w:t>
      </w:r>
      <w:proofErr w:type="spellEnd"/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. Ο κινητήρας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λειτουργεί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τώρα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κυρίως με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μεθανόλη</w:t>
      </w:r>
      <w:proofErr w:type="spellEnd"/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η επιτυχία της εγκατάστασης ώθησε τη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να την εξετάσει περαιτέρω ως καύσιμο ευρείας χρήση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ς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Το πλεονέκτημα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της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μεθανόλης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είναι η </w:t>
      </w:r>
      <w:r w:rsid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ευκολία αποθήκευσή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ς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της.</w:t>
      </w:r>
    </w:p>
    <w:p w:rsidR="009D30A6" w:rsidRDefault="009D30A6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έχει ήδη αναπτύξει σημαντική τεχνογνωσία </w:t>
      </w:r>
      <w:r w:rsidR="003A5DD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γύρω από το </w:t>
      </w:r>
      <w:r w:rsidR="003A5DD5" w:rsidRPr="009D30A6">
        <w:rPr>
          <w:rFonts w:ascii="Calibri" w:eastAsia="Calibri" w:hAnsi="Calibri" w:cs="Calibri"/>
          <w:b/>
          <w:color w:val="auto"/>
          <w:sz w:val="22"/>
          <w:szCs w:val="22"/>
          <w:u w:color="202124"/>
          <w:lang w:val="el-GR"/>
        </w:rPr>
        <w:t>υδρογόνο</w:t>
      </w:r>
      <w:r w:rsidR="003A5DD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ως καύσιμο. Τ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όσο οι</w:t>
      </w:r>
      <w:r w:rsidR="003A5DD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κινητήρες διπλού καυσίμου όσο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οι κινητήρες αερίου με σπινθηριστή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μπορούν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να λειτουργούν με μείγμα καυσίμου που περιλ</w:t>
      </w:r>
      <w:r w:rsidR="003A5DD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αμβάνει έως και 15-25% υδρογόνο. Παρ’ όλα αυτά πιστεύουμε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ό</w:t>
      </w:r>
      <w:r w:rsidR="003A5DD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τι το υδρογόνο έχει περιορισμένες δυνατότητες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ως καύσιμο ευρείας χρήσης στη ναυτιλία.</w:t>
      </w:r>
    </w:p>
    <w:p w:rsidR="00436D60" w:rsidRPr="00B85D61" w:rsidRDefault="00436D60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Το σύστημα παρο</w:t>
      </w:r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χής καυσίμου LPG της </w:t>
      </w:r>
      <w:proofErr w:type="spellStart"/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ολοκλή</w:t>
      </w:r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ρωσε επιτυχώς δοκιμές ευρείας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κλίμακας σ</w:t>
      </w:r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 2-χρονους ναυτικούς κινητήρες - κάνοντας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εγκατάσταση του συστήματος σε τέσσερα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υπάρχοντα πλοία μεταφοράς </w:t>
      </w:r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αερίου (VLGC) της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εταιρεία</w:t>
      </w:r>
      <w:r w:rsidR="00436D60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BW LPG.</w:t>
      </w:r>
    </w:p>
    <w:p w:rsidR="00263518" w:rsidRPr="00B85D61" w:rsidRDefault="00263518" w:rsidP="00263518">
      <w:pPr>
        <w:pStyle w:val="paragraph"/>
        <w:spacing w:before="0" w:after="0"/>
        <w:rPr>
          <w:color w:val="auto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Ποιος θα</w:t>
      </w:r>
      <w:r w:rsidR="00110F45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είναι ο ρόλος των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νέων τε</w:t>
      </w:r>
      <w:r w:rsidR="00A2269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χνολογιών ηλεκτροπαραγωγής στη ν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αυτιλία?</w:t>
      </w:r>
    </w:p>
    <w:p w:rsidR="00263518" w:rsidRDefault="00110F45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Οι σύγχρονες μέθοδοι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ηλεκτροπαραγωγής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σε συνδυασμό με την εφαρμογή υβριδικών τεχνολογιών θα διαδραματίσουν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βασικό ρόλο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στη ν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αυτιλία. Τα υβριδικά συστήματα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/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μπαταρίες ("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HY") της εταιρείας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μας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η ενσωμάτωσή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τους σε ευρύτερα συστήματα με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συμβατικούς κινητήρες, προσφέρουν σημαντική βελτίωση της απόδοσης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των πλοίων. </w:t>
      </w:r>
    </w:p>
    <w:p w:rsidR="00516241" w:rsidRPr="00B85D61" w:rsidRDefault="00516241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Χάρη στην ταχεία πρόοδο της ενεργειακής απόδοσης των μπαταριών, 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καινοτομ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εί σε θαλάσσιες μεταφορές μικρών αποστάσεων,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όπως η ακτοπλοΐ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α.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Καθώς αυτή η εξέλιξη σ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υνεχίζεται, η εγκατεστημένη ισχύ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ς 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θα αυξάνεται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με παράλληλη εξέλιξη της τεχνολογίας των μπ</w:t>
      </w:r>
      <w:r w:rsidR="00A6220A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αταριών.  Όσο οι υποδομές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στα σημεία ελλιμενισμού</w:t>
      </w:r>
      <w:r w:rsidR="00516241" w:rsidRP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αναπτύσσονται</w:t>
      </w:r>
      <w:r w:rsid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 φαίνονται και</w:t>
      </w:r>
      <w:r w:rsidR="0043374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τα οφέλη των υβριδικών συστημάτων.</w:t>
      </w:r>
    </w:p>
    <w:p w:rsidR="00263518" w:rsidRPr="00B85D61" w:rsidRDefault="00263518" w:rsidP="00263518">
      <w:pPr>
        <w:pStyle w:val="a0"/>
        <w:spacing w:after="0" w:line="240" w:lineRule="auto"/>
        <w:rPr>
          <w:color w:val="auto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Πότε άρχισε να δραστηριοποιείται η </w:t>
      </w:r>
      <w:proofErr w:type="spellStart"/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στην ελληνική αγορά; Πόσο μεγάλη είναι η ελληνική θυγατρική σ</w:t>
      </w:r>
      <w:r w:rsidR="0051624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ήμερα και ποιες αγορές καλύπτει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;</w:t>
      </w:r>
    </w:p>
    <w:p w:rsidR="001766A4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εισήλθε στην ελληνική αγορά 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περίπου πριν από 30 χρόνια καλύπτοντας τις ανάγκες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των πλοίων της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ακτοπλοΐας με τ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ετράχρονους κινητήρες. Κ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ατά την ίδια περίοδο, οι πρώτοι κινητήρες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εγκαταστάθηκαν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σε </w:t>
      </w:r>
      <w:r w:rsidR="00A2269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λληνικά νησιά για την παραγωγή 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ηλεκτρικής ενέργειας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</w:t>
      </w:r>
    </w:p>
    <w:p w:rsidR="001766A4" w:rsidRDefault="001766A4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Ελλάδος λειτουργεί σε δύο τοποθεσίες και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απασχολεί 120 υπαλλήλους, εκ των οποίων το 50% είναι προσωπικό γραφείου ενώ 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το υπόλοιπο είναι προσωπικό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τεχν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ικής υποστήριξης. Η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είναι παρούσα σε όλο το 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φάσμα των ναυτικών εφαρμογών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, δηλαδή τάνκερ μεταφοράς ΥΦΑ, </w:t>
      </w:r>
      <w:r w:rsid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κρουαζιερόπλοια,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επιβατηγά/οχηματαγωγά 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πλοία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, πλοία μεταφοράς εμπορευματοκιβωτίων, πετρελαιοφόρα, φορτηγά 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καθώς και π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ολεμικά πλοία.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Η εταιρία μας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παρέχει ολοκληρωμένες λύσεις για την παραγωγή ενέργειας στους α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νεξάρτητους σταθμούς παραγωγής </w:t>
      </w:r>
      <w:r w:rsidR="005162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των</w:t>
      </w:r>
      <w:r w:rsidR="001766A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νησιών.</w:t>
      </w:r>
    </w:p>
    <w:p w:rsidR="00263518" w:rsidRPr="00B85D61" w:rsidRDefault="00263518" w:rsidP="00263518">
      <w:pPr>
        <w:pStyle w:val="a0"/>
        <w:spacing w:after="0" w:line="240" w:lineRule="auto"/>
        <w:rPr>
          <w:color w:val="auto"/>
          <w:u w:color="202124"/>
          <w:lang w:val="el-GR"/>
        </w:rPr>
      </w:pPr>
      <w:r w:rsidRPr="00B85D61">
        <w:rPr>
          <w:color w:val="auto"/>
          <w:u w:color="202124"/>
          <w:lang w:val="el-GR"/>
        </w:rPr>
        <w:t xml:space="preserve"> 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Πώς </w:t>
      </w:r>
      <w:r w:rsidR="000B302E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έχει εξελιχθεί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ο ελληνικός τομέας ενέργειας και ναυτιλίας κατά </w:t>
      </w:r>
      <w:r w:rsidR="00EE11F2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τη διάρκεια της καριέρας σας στην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;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καριέρα μου στην </w:t>
      </w:r>
      <w:proofErr w:type="spellStart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ήταν ένα συναρπαστικό «ταξίδι» που χαρακτηρίζεται από συνεχείς εξελίξεις, παρακολούθηση και προσπάθεια εκπλήρωσης των νέων απαιτήσεων 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τόσο της ν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αυτιλίας όσο και της ηλεκτροπαραγωγής, καθώς και την εφαρμογή και υποστήριξη των τεχνολογικών λύσεων που ανέπτυσσε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ο ό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μιλός μας σε κάθε περίοδο. </w:t>
      </w:r>
    </w:p>
    <w:p w:rsidR="00CC4815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lastRenderedPageBreak/>
        <w:t>Ο ναυτιλιακός τομέας βρίσκεται σε σ</w:t>
      </w:r>
      <w:r w:rsidR="00E108E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υνεχή διαδικασία εξέλιξης και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διαφορ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οποίησης του τρόπου λειτουργίας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 έτσι ώστε να μπορέσει να ανταποκριθεί στις παγκόσμιες απαιτήσεις που καθοδηγούνται απ</w:t>
      </w:r>
      <w:r w:rsidR="00EE11F2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ό τη μετακίνηση των παραγωγών/</w:t>
      </w:r>
      <w:r w:rsidR="00E108E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καταναλωτών, εν μέσω συχνών αλλαγών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των περιβαλλον</w:t>
      </w:r>
      <w:r w:rsidR="00E108E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τικών κανονισμών και απαιτήσεων και πρόσφατα λόγω της στροφής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για την απαλλαγή από τον άνθρακα</w:t>
      </w:r>
      <w:r w:rsidR="00E108E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.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</w:p>
    <w:p w:rsidR="00CC4815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</w:r>
    </w:p>
    <w:p w:rsidR="00263518" w:rsidRPr="00B85D61" w:rsidRDefault="00900FCD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Οι αυτόνομοι</w:t>
      </w:r>
      <w:r w:rsidR="00A656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ταθμοί παραγωγής αναπτύχθηκαν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στην Ελλάδα ως αποτέλεσμα της σ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ημαντικής αύξησης της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τουριστικής βιομηχανίας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στα νησιά.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Ο εξοπλισμός που παρέχει η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έχει συμβάλλει σε μεγάλ</w:t>
      </w:r>
      <w:r w:rsidR="00CC481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 βαθμό στην κάλυψη των</w:t>
      </w:r>
      <w:r w:rsidR="000B302E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αυξανόμενων</w:t>
      </w:r>
      <w:r w:rsidR="00CC481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απαιτήσεων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παρέχοντας γρήγορες </w:t>
      </w:r>
      <w:r w:rsidR="00A656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στην εφαρμογή και υλοποίηση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αλλά και αξιόπιστες στη λειτουργία λύσ</w:t>
      </w:r>
      <w:r w:rsidR="00CC481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εις.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Ο ελληνικός ενεργειακός τομέας πρόκειται να αλλάξει σημαντικά τα επόμενα χρόνια λόγω της πολιτικής απόφασ</w:t>
      </w:r>
      <w:r w:rsidR="00A656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ης να σταματήσει η χρήση του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 λιγνίτη ως το κύριο καύσιμο για την παραγωγή ηλεκτρικής ενέργειας. Τι είδους ευκαιρίες βλέπετε σε αυτήν τη μετάβαση προς ανανεώσιμες πηγές ενέργειας;</w:t>
      </w:r>
    </w:p>
    <w:p w:rsidR="00263518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χρήση άνθρακα αναμένεται να ελαχιστοποιηθεί </w:t>
      </w:r>
      <w:r w:rsidR="00BA639C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στην Ελλάδα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έως το 2025</w:t>
      </w:r>
      <w:r w:rsidR="00BA639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Στο μέλλον, η αιολική και η ηλιακή ενέργεια θα αποτελέσουν τη ρ</w:t>
      </w:r>
      <w:r w:rsidR="00BA639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αχοκοκαλιά του ενεργειακού συστήματος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, ενώ οι παραδοσιακοί σταθμοί παραγωγής ενέργειας και η αποθήκευση ενέργειας θα χρησιμοπο</w:t>
      </w:r>
      <w:r w:rsidR="00BA639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ιούνται κυρίως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για την εξισορρόπηση του δι</w:t>
      </w:r>
      <w:r w:rsidR="006F04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κτύου και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ως μονάδες εφεδρε</w:t>
      </w:r>
      <w:r w:rsidR="00BA639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ίας του συστήματος.</w:t>
      </w:r>
    </w:p>
    <w:p w:rsidR="00BA639C" w:rsidRPr="00B85D61" w:rsidRDefault="00BA639C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BA639C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Η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proofErr w:type="spellStart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Wärtsilä</w:t>
      </w:r>
      <w:proofErr w:type="spellEnd"/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εφαρμόζει</w:t>
      </w:r>
      <w:r w:rsidRPr="00BA639C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σ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 κάθε έργο</w:t>
      </w:r>
      <w:r w:rsidR="007C7B4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της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τη φιλοσοφία του «με</w:t>
      </w:r>
      <w:r w:rsidR="007C7B4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λλοντικού σχεδιασμού», η οποία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θα επιτρέψει εύκολα και αποδοτικά το συνδυασμό</w:t>
      </w:r>
      <w:r w:rsidR="006F04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διάφορων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τεχνολογιών όπως η χρήση υδρογόνου ή διπλού καυσίμου, καθώς και την εισαγωγή σ</w:t>
      </w:r>
      <w:r w:rsidR="006F04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υστημάτων αποθήκευσης ενέργειας και προηγμένων συστημάτων λογισμικού.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  <w:t xml:space="preserve"> </w:t>
      </w:r>
    </w:p>
    <w:p w:rsidR="00263518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Η ταχεία αντίδραση του συστήματος αποθήκευσης που λειτουργ</w:t>
      </w:r>
      <w:r w:rsidR="006F04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εί σε συνδυασμό με το </w:t>
      </w:r>
      <w:proofErr w:type="spellStart"/>
      <w:r w:rsidR="006F044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φωτοβολται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κό</w:t>
      </w:r>
      <w:proofErr w:type="spellEnd"/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σύστημα, μπορεί να ελέγ</w:t>
      </w:r>
      <w:r w:rsidR="007C7B44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ξει την ποιότητα της ενέργειας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με ρύθμιση της φόρτισης της μπαταρίας σε συνδυασμό με την παροχή ισχύος στο δίκτυο. Κατά συνέπεια, η αποθήκευση μετριάζει την ανάγκη μεγάλης εγκατεστημένης </w:t>
      </w:r>
      <w:r w:rsidR="00343887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ισχύος </w:t>
      </w:r>
      <w:proofErr w:type="spellStart"/>
      <w:r w:rsidR="00343887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φωτοβολταικών</w:t>
      </w:r>
      <w:proofErr w:type="spellEnd"/>
      <w:r w:rsidR="00343887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συστημάτων</w:t>
      </w:r>
      <w:r w:rsidR="00CC481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.</w:t>
      </w:r>
    </w:p>
    <w:p w:rsidR="007C7B44" w:rsidRPr="00B85D61" w:rsidRDefault="007C7B44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</w:p>
    <w:p w:rsidR="00263518" w:rsidRPr="00B85D61" w:rsidRDefault="007C7B44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strike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Η </w:t>
      </w:r>
      <w:r w:rsidR="00343887">
        <w:rPr>
          <w:rFonts w:ascii="Calibri" w:eastAsia="Calibri" w:hAnsi="Calibri" w:cs="Calibri"/>
          <w:color w:val="auto"/>
          <w:sz w:val="22"/>
          <w:szCs w:val="22"/>
          <w:u w:color="202124"/>
        </w:rPr>
        <w:t>W</w:t>
      </w:r>
      <w:r w:rsidR="00343887" w:rsidRPr="00343887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ä</w:t>
      </w:r>
      <w:proofErr w:type="spellStart"/>
      <w:r w:rsidR="00343887">
        <w:rPr>
          <w:rFonts w:ascii="Calibri" w:eastAsia="Calibri" w:hAnsi="Calibri" w:cs="Calibri"/>
          <w:color w:val="auto"/>
          <w:sz w:val="22"/>
          <w:szCs w:val="22"/>
          <w:u w:color="202124"/>
        </w:rPr>
        <w:t>rtsil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ä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έχει ως μελλοντικό στόχο την αποκλειστική χρήση ανανεώσιμων πηγών ενέργειας,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και έτσι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η αποθήκευση ενέργειας κρίνεται απολύτως απαραίτητη για την εξασφάλιση αξιοπιστίας και ευελιξίας του δικτύου, αφού θα  είναι ικανή</w:t>
      </w:r>
      <w:r w:rsidR="00CC4815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να ενσωματώνει τη μεγαλύτερη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δυνατή ανανεώσιμη ισχύ στο σύστημα. </w:t>
      </w:r>
    </w:p>
    <w:p w:rsidR="00263518" w:rsidRPr="00B85D61" w:rsidRDefault="00263518" w:rsidP="00263518">
      <w:pPr>
        <w:pStyle w:val="a0"/>
        <w:spacing w:after="0" w:line="240" w:lineRule="auto"/>
        <w:rPr>
          <w:color w:val="auto"/>
          <w:u w:color="202124"/>
          <w:lang w:val="el-GR"/>
        </w:rPr>
      </w:pP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Οι </w:t>
      </w:r>
      <w:r w:rsidR="0034388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ε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λληνικές ναυτιλιακές εταιρείες </w:t>
      </w:r>
      <w:r w:rsidR="0034388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 xml:space="preserve">είναι </w:t>
      </w:r>
      <w:r w:rsidRPr="00B85D6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02124"/>
          <w:lang w:val="el-GR"/>
        </w:rPr>
        <w:t>μεγάλοι παράγοντες της παγκόσμιας αγοράς. Πώς βλέπετε τον τομέα να αναπτύσσεται τα επόμενα χρόνια;</w:t>
      </w:r>
    </w:p>
    <w:p w:rsidR="00263518" w:rsidRPr="00B85D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Οι προκλήσεις στη ναυτιλία αλλάζουν δυναμικά. Νέες τεχνολογίες συνοδευόμενες από αυστηρότερους περιβαλλοντ</w:t>
      </w:r>
      <w:r w:rsidR="007C6B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ικούς κανονισμούς, καθώς και η </w:t>
      </w: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τάση για αυτόνομες και ακόμη πιο αποτελεσματικές ναυτικές εφαρμογές, αποτελούν ένα πλαίσιο που δεν πρέπει να αντιμετωπίσει μόνο η ελληνική αλλά και η παγκόσμια ναυτιλία, μετά την περίοδο COVID-19. Κύριοι τομείς στόχευσης  του ελληνικού ναυτιλιακού τομέα είναι η συνέχιση της ανανέωσης  του στόλου, το περιβαλλοντικό αποτύπωμα της ναυτιλίας σε συνδυασμό  με την προσαρμογή/χρήση στα καύσιμα του μέλλοντος, την πληρέστερη και αρτιότερη εκπαίδευση και κατάρτιση του ναυτιλιακού προσωπικού, καθώς και την καθιέρωση της Ελλάδας ως παγκόσμιο  ναυτιλιακό και  διαμετακομιστικό κέντρο.</w:t>
      </w:r>
    </w:p>
    <w:p w:rsidR="007C6B61" w:rsidRDefault="00263518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</w:pPr>
      <w:r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ab/>
      </w:r>
    </w:p>
    <w:p w:rsidR="00263518" w:rsidRPr="00B85D61" w:rsidRDefault="00343887" w:rsidP="00263518">
      <w:pPr>
        <w:pStyle w:val="HTMLPreformatted"/>
        <w:shd w:val="clear" w:color="auto" w:fill="F8F9FA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Calibri" w:eastAsia="inherit" w:hAnsi="Calibri" w:cs="Calibri"/>
          <w:color w:val="auto"/>
          <w:sz w:val="22"/>
          <w:szCs w:val="22"/>
          <w:u w:color="202124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Η μακρά εμπειρία και παράδοση</w:t>
      </w:r>
      <w:r w:rsidR="007C6B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σε συνδυασμό με την ισχυρή ναυτιλιακή κουλτούρα των Ελλήνων, θεμελιώνουν την πεποίθηση </w:t>
      </w:r>
      <w:bookmarkStart w:id="0" w:name="_GoBack"/>
      <w:bookmarkEnd w:id="0"/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ότι η ελληνική ν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αυτιλία θα εξακολουθήσει να αποτελεί ένα βασικό </w:t>
      </w:r>
      <w:r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παράγοντα</w:t>
      </w:r>
      <w:r w:rsidR="007C6B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 xml:space="preserve"> της </w:t>
      </w:r>
      <w:r w:rsidR="00263518" w:rsidRPr="00B85D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ευρωπαϊκή και παγκόσμια</w:t>
      </w:r>
      <w:r w:rsidR="007C6B61">
        <w:rPr>
          <w:rFonts w:ascii="Calibri" w:eastAsia="Calibri" w:hAnsi="Calibri" w:cs="Calibri"/>
          <w:color w:val="auto"/>
          <w:sz w:val="22"/>
          <w:szCs w:val="22"/>
          <w:u w:color="202124"/>
          <w:lang w:val="el-GR"/>
        </w:rPr>
        <w:t>ς ναυτιλίας</w:t>
      </w:r>
      <w:r w:rsidR="00263518" w:rsidRPr="00B85D61">
        <w:rPr>
          <w:rFonts w:ascii="Calibri" w:eastAsia="inherit" w:hAnsi="Calibri" w:cs="Calibri"/>
          <w:color w:val="auto"/>
          <w:sz w:val="22"/>
          <w:szCs w:val="22"/>
          <w:u w:color="202124"/>
          <w:lang w:val="el-GR"/>
        </w:rPr>
        <w:t>.</w:t>
      </w:r>
    </w:p>
    <w:p w:rsidR="005013A1" w:rsidRPr="00263518" w:rsidRDefault="005013A1">
      <w:pPr>
        <w:rPr>
          <w:lang w:val="el-GR"/>
        </w:rPr>
      </w:pPr>
    </w:p>
    <w:sectPr w:rsidR="005013A1" w:rsidRPr="0026351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E9" w:rsidRDefault="00C81B8F">
      <w:r>
        <w:separator/>
      </w:r>
    </w:p>
  </w:endnote>
  <w:endnote w:type="continuationSeparator" w:id="0">
    <w:p w:rsidR="00475CE9" w:rsidRDefault="00C8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EE" w:rsidRDefault="006F0441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E9" w:rsidRDefault="00C81B8F">
      <w:r>
        <w:separator/>
      </w:r>
    </w:p>
  </w:footnote>
  <w:footnote w:type="continuationSeparator" w:id="0">
    <w:p w:rsidR="00475CE9" w:rsidRDefault="00C8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EE" w:rsidRDefault="006F0441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8"/>
    <w:rsid w:val="00012D23"/>
    <w:rsid w:val="000A4046"/>
    <w:rsid w:val="000B302E"/>
    <w:rsid w:val="00110F45"/>
    <w:rsid w:val="00124ADE"/>
    <w:rsid w:val="001766A4"/>
    <w:rsid w:val="00247979"/>
    <w:rsid w:val="00263518"/>
    <w:rsid w:val="00270F6C"/>
    <w:rsid w:val="0029750F"/>
    <w:rsid w:val="00343887"/>
    <w:rsid w:val="003A5DD5"/>
    <w:rsid w:val="003F4186"/>
    <w:rsid w:val="00433744"/>
    <w:rsid w:val="00436D60"/>
    <w:rsid w:val="00475CE9"/>
    <w:rsid w:val="004A446B"/>
    <w:rsid w:val="004C5009"/>
    <w:rsid w:val="004D3722"/>
    <w:rsid w:val="005013A1"/>
    <w:rsid w:val="00516241"/>
    <w:rsid w:val="005E22D1"/>
    <w:rsid w:val="006550D2"/>
    <w:rsid w:val="006A1396"/>
    <w:rsid w:val="006B1598"/>
    <w:rsid w:val="006B7F23"/>
    <w:rsid w:val="006F0441"/>
    <w:rsid w:val="007C6B61"/>
    <w:rsid w:val="007C7B44"/>
    <w:rsid w:val="0085581E"/>
    <w:rsid w:val="00900FCD"/>
    <w:rsid w:val="00910E09"/>
    <w:rsid w:val="009D30A6"/>
    <w:rsid w:val="00A01405"/>
    <w:rsid w:val="00A22691"/>
    <w:rsid w:val="00A35720"/>
    <w:rsid w:val="00A6220A"/>
    <w:rsid w:val="00A65661"/>
    <w:rsid w:val="00AD4B6D"/>
    <w:rsid w:val="00B119F0"/>
    <w:rsid w:val="00B62DA2"/>
    <w:rsid w:val="00BA639C"/>
    <w:rsid w:val="00BB5F7C"/>
    <w:rsid w:val="00C02841"/>
    <w:rsid w:val="00C11FB2"/>
    <w:rsid w:val="00C81B8F"/>
    <w:rsid w:val="00CC4815"/>
    <w:rsid w:val="00DB0779"/>
    <w:rsid w:val="00DE1F8A"/>
    <w:rsid w:val="00E108EC"/>
    <w:rsid w:val="00E32D10"/>
    <w:rsid w:val="00E624CF"/>
    <w:rsid w:val="00EB4E61"/>
    <w:rsid w:val="00EE11F2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97A0"/>
  <w15:chartTrackingRefBased/>
  <w15:docId w15:val="{25135CB1-FB39-4139-B9DF-27CACF4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2635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customStyle="1" w:styleId="paragraph">
    <w:name w:val="paragraph"/>
    <w:rsid w:val="0026351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a0">
    <w:name w:val="Κύριο τμήμα"/>
    <w:rsid w:val="002635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paragraph" w:styleId="HTMLPreformatted">
    <w:name w:val="HTML Preformatted"/>
    <w:link w:val="HTMLPreformattedChar"/>
    <w:rsid w:val="0026351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26351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Oikarinen-Vasilopoulos Jaana</dc:creator>
  <cp:keywords/>
  <dc:description/>
  <cp:lastModifiedBy>Oikarinen-Vasilopoulos Jaana</cp:lastModifiedBy>
  <cp:revision>35</cp:revision>
  <cp:lastPrinted>2021-06-03T08:04:00Z</cp:lastPrinted>
  <dcterms:created xsi:type="dcterms:W3CDTF">2021-06-02T12:06:00Z</dcterms:created>
  <dcterms:modified xsi:type="dcterms:W3CDTF">2021-06-04T07:47:00Z</dcterms:modified>
</cp:coreProperties>
</file>