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B81" w:rsidRPr="005420BE" w:rsidRDefault="005412E5" w:rsidP="00142C58">
      <w:pPr>
        <w:rPr>
          <w:rFonts w:cstheme="minorHAnsi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cstheme="minorHAnsi"/>
          <w:b/>
          <w:bCs/>
          <w:color w:val="000000"/>
          <w:sz w:val="32"/>
          <w:szCs w:val="32"/>
        </w:rPr>
        <w:t>Outline for a Programme</w:t>
      </w:r>
      <w:r w:rsidR="00142C58" w:rsidRPr="005420BE">
        <w:rPr>
          <w:rFonts w:cstheme="minorHAnsi"/>
          <w:b/>
          <w:bCs/>
          <w:color w:val="000000"/>
          <w:sz w:val="32"/>
          <w:szCs w:val="32"/>
        </w:rPr>
        <w:t xml:space="preserve"> Document</w:t>
      </w:r>
    </w:p>
    <w:p w:rsidR="00142C58" w:rsidRPr="006E2AD5" w:rsidRDefault="006E2AD5" w:rsidP="00142C58">
      <w:pPr>
        <w:rPr>
          <w:i/>
        </w:rPr>
      </w:pPr>
      <w:r>
        <w:rPr>
          <w:i/>
        </w:rPr>
        <w:t>(</w:t>
      </w:r>
      <w:r w:rsidRPr="006E2AD5">
        <w:rPr>
          <w:i/>
        </w:rPr>
        <w:t>Maximum length 15 pages, excluding cover page, table of content, abbreviations, executive summary and annexes.</w:t>
      </w:r>
      <w:r>
        <w:rPr>
          <w:i/>
        </w:rPr>
        <w:t>)</w:t>
      </w:r>
      <w:r w:rsidRPr="006E2AD5">
        <w:rPr>
          <w:i/>
        </w:rPr>
        <w:t xml:space="preserve"> 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3539"/>
        <w:gridCol w:w="7229"/>
      </w:tblGrid>
      <w:tr w:rsidR="000B7811" w:rsidTr="00B04D80">
        <w:tc>
          <w:tcPr>
            <w:tcW w:w="3539" w:type="dxa"/>
          </w:tcPr>
          <w:p w:rsidR="000B7811" w:rsidRPr="000B7811" w:rsidRDefault="000B7811" w:rsidP="000B7811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0B7811">
              <w:rPr>
                <w:rFonts w:cstheme="minorHAnsi"/>
                <w:i/>
                <w:sz w:val="20"/>
                <w:szCs w:val="20"/>
              </w:rPr>
              <w:t>title</w:t>
            </w:r>
          </w:p>
        </w:tc>
        <w:tc>
          <w:tcPr>
            <w:tcW w:w="7229" w:type="dxa"/>
          </w:tcPr>
          <w:p w:rsidR="000B7811" w:rsidRPr="000B7811" w:rsidRDefault="00AA54EC" w:rsidP="000B7811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M</w:t>
            </w:r>
            <w:r w:rsidR="000B7811" w:rsidRPr="000B7811">
              <w:rPr>
                <w:rFonts w:cstheme="minorHAnsi"/>
                <w:i/>
                <w:sz w:val="20"/>
                <w:szCs w:val="20"/>
              </w:rPr>
              <w:t>inimum content</w:t>
            </w:r>
          </w:p>
        </w:tc>
      </w:tr>
      <w:tr w:rsidR="00142C58" w:rsidTr="00B04D80">
        <w:tc>
          <w:tcPr>
            <w:tcW w:w="3539" w:type="dxa"/>
          </w:tcPr>
          <w:p w:rsidR="00AA54EC" w:rsidRDefault="00AA54EC" w:rsidP="00307473">
            <w:pPr>
              <w:rPr>
                <w:rFonts w:cstheme="minorHAnsi"/>
              </w:rPr>
            </w:pPr>
          </w:p>
          <w:p w:rsidR="00142C58" w:rsidRPr="007C5BB0" w:rsidRDefault="00142C58" w:rsidP="00307473">
            <w:pPr>
              <w:rPr>
                <w:rFonts w:cstheme="minorHAnsi"/>
              </w:rPr>
            </w:pPr>
            <w:r w:rsidRPr="007C5BB0">
              <w:rPr>
                <w:rFonts w:cstheme="minorHAnsi"/>
              </w:rPr>
              <w:t>Cover page</w:t>
            </w:r>
          </w:p>
        </w:tc>
        <w:tc>
          <w:tcPr>
            <w:tcW w:w="7229" w:type="dxa"/>
          </w:tcPr>
          <w:p w:rsidR="00AA54EC" w:rsidRDefault="00DB150F" w:rsidP="0030747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:rsidR="00142C58" w:rsidRPr="007C5BB0" w:rsidRDefault="00DB150F" w:rsidP="0030747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142C58" w:rsidRPr="007C5BB0">
              <w:rPr>
                <w:rFonts w:cstheme="minorHAnsi"/>
              </w:rPr>
              <w:t>Title</w:t>
            </w:r>
            <w:r w:rsidR="00AB503A">
              <w:rPr>
                <w:rFonts w:cstheme="minorHAnsi"/>
              </w:rPr>
              <w:t>, scope</w:t>
            </w:r>
            <w:r w:rsidR="00142C58" w:rsidRPr="007C5BB0">
              <w:rPr>
                <w:rFonts w:cstheme="minorHAnsi"/>
              </w:rPr>
              <w:t xml:space="preserve"> </w:t>
            </w:r>
            <w:r w:rsidR="005420BE">
              <w:rPr>
                <w:rFonts w:cstheme="minorHAnsi"/>
              </w:rPr>
              <w:t xml:space="preserve">and duration </w:t>
            </w:r>
            <w:r w:rsidR="005412E5">
              <w:rPr>
                <w:rFonts w:cstheme="minorHAnsi"/>
              </w:rPr>
              <w:t>of the programme</w:t>
            </w:r>
          </w:p>
          <w:p w:rsidR="00142C58" w:rsidRDefault="007D54B1" w:rsidP="005420B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5412E5">
              <w:rPr>
                <w:rFonts w:cstheme="minorHAnsi"/>
              </w:rPr>
              <w:t xml:space="preserve">Implementing </w:t>
            </w:r>
            <w:proofErr w:type="spellStart"/>
            <w:r w:rsidR="005412E5">
              <w:rPr>
                <w:rFonts w:cstheme="minorHAnsi"/>
              </w:rPr>
              <w:t>organisations</w:t>
            </w:r>
            <w:proofErr w:type="spellEnd"/>
          </w:p>
          <w:p w:rsidR="005420BE" w:rsidRPr="007C5BB0" w:rsidRDefault="005420BE" w:rsidP="005420BE">
            <w:pPr>
              <w:rPr>
                <w:rFonts w:cstheme="minorHAnsi"/>
              </w:rPr>
            </w:pPr>
          </w:p>
        </w:tc>
      </w:tr>
      <w:tr w:rsidR="00142C58" w:rsidTr="00B04D80">
        <w:trPr>
          <w:trHeight w:val="405"/>
        </w:trPr>
        <w:tc>
          <w:tcPr>
            <w:tcW w:w="3539" w:type="dxa"/>
          </w:tcPr>
          <w:p w:rsidR="00142C58" w:rsidRPr="007C5BB0" w:rsidRDefault="00142C58" w:rsidP="00307473">
            <w:pPr>
              <w:rPr>
                <w:rFonts w:cstheme="minorHAnsi"/>
              </w:rPr>
            </w:pPr>
            <w:r w:rsidRPr="007C5BB0">
              <w:rPr>
                <w:rFonts w:cstheme="minorHAnsi"/>
              </w:rPr>
              <w:t>Table of content</w:t>
            </w:r>
          </w:p>
        </w:tc>
        <w:tc>
          <w:tcPr>
            <w:tcW w:w="7229" w:type="dxa"/>
          </w:tcPr>
          <w:p w:rsidR="00142C58" w:rsidRDefault="00142C58" w:rsidP="00307473">
            <w:pPr>
              <w:rPr>
                <w:rFonts w:cstheme="minorHAnsi"/>
              </w:rPr>
            </w:pPr>
          </w:p>
          <w:p w:rsidR="00264971" w:rsidRPr="007C5BB0" w:rsidRDefault="00264971" w:rsidP="00307473">
            <w:pPr>
              <w:rPr>
                <w:rFonts w:cstheme="minorHAnsi"/>
              </w:rPr>
            </w:pPr>
          </w:p>
        </w:tc>
      </w:tr>
      <w:tr w:rsidR="00142C58" w:rsidTr="00B04D80">
        <w:trPr>
          <w:trHeight w:val="413"/>
        </w:trPr>
        <w:tc>
          <w:tcPr>
            <w:tcW w:w="3539" w:type="dxa"/>
          </w:tcPr>
          <w:p w:rsidR="00142C58" w:rsidRPr="007C5BB0" w:rsidRDefault="00D701FE" w:rsidP="00307473">
            <w:pPr>
              <w:rPr>
                <w:rFonts w:cstheme="minorHAnsi"/>
              </w:rPr>
            </w:pPr>
            <w:r w:rsidRPr="007C5BB0">
              <w:rPr>
                <w:rFonts w:cstheme="minorHAnsi"/>
              </w:rPr>
              <w:t>Abbreviations</w:t>
            </w:r>
          </w:p>
        </w:tc>
        <w:tc>
          <w:tcPr>
            <w:tcW w:w="7229" w:type="dxa"/>
          </w:tcPr>
          <w:p w:rsidR="00142C58" w:rsidRDefault="00142C58" w:rsidP="00307473">
            <w:pPr>
              <w:rPr>
                <w:rFonts w:cstheme="minorHAnsi"/>
              </w:rPr>
            </w:pPr>
          </w:p>
          <w:p w:rsidR="00264971" w:rsidRPr="007C5BB0" w:rsidRDefault="00264971" w:rsidP="00307473">
            <w:pPr>
              <w:rPr>
                <w:rFonts w:cstheme="minorHAnsi"/>
              </w:rPr>
            </w:pPr>
          </w:p>
        </w:tc>
      </w:tr>
      <w:tr w:rsidR="00142C58" w:rsidTr="00B04D80">
        <w:tc>
          <w:tcPr>
            <w:tcW w:w="3539" w:type="dxa"/>
          </w:tcPr>
          <w:p w:rsidR="00AA54EC" w:rsidRDefault="00AA54EC" w:rsidP="00307473">
            <w:pPr>
              <w:rPr>
                <w:rFonts w:cstheme="minorHAnsi"/>
              </w:rPr>
            </w:pPr>
          </w:p>
          <w:p w:rsidR="00142C58" w:rsidRPr="007C5BB0" w:rsidRDefault="005420BE" w:rsidP="00307473">
            <w:pPr>
              <w:rPr>
                <w:rFonts w:cstheme="minorHAnsi"/>
              </w:rPr>
            </w:pPr>
            <w:r>
              <w:rPr>
                <w:rFonts w:cstheme="minorHAnsi"/>
              </w:rPr>
              <w:t>Executive s</w:t>
            </w:r>
            <w:r w:rsidR="00142C58" w:rsidRPr="007C5BB0">
              <w:rPr>
                <w:rFonts w:cstheme="minorHAnsi"/>
              </w:rPr>
              <w:t>ummary</w:t>
            </w:r>
          </w:p>
        </w:tc>
        <w:tc>
          <w:tcPr>
            <w:tcW w:w="7229" w:type="dxa"/>
          </w:tcPr>
          <w:p w:rsidR="00AA54EC" w:rsidRDefault="00AA54EC"/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013"/>
            </w:tblGrid>
            <w:tr w:rsidR="00142C58" w:rsidRPr="007C5BB0" w:rsidTr="00307473">
              <w:trPr>
                <w:trHeight w:val="355"/>
              </w:trPr>
              <w:tc>
                <w:tcPr>
                  <w:tcW w:w="0" w:type="auto"/>
                </w:tcPr>
                <w:p w:rsidR="00264971" w:rsidRPr="007C5BB0" w:rsidRDefault="00142C58" w:rsidP="005420BE">
                  <w:pPr>
                    <w:pStyle w:val="Default"/>
                    <w:rPr>
                      <w:rFonts w:asciiTheme="minorHAnsi" w:hAnsiTheme="minorHAnsi" w:cstheme="minorHAnsi"/>
                      <w:sz w:val="22"/>
                      <w:szCs w:val="22"/>
                      <w:lang w:val="en-US"/>
                    </w:rPr>
                  </w:pPr>
                  <w:r w:rsidRPr="007C5BB0">
                    <w:rPr>
                      <w:rFonts w:asciiTheme="minorHAnsi" w:hAnsiTheme="minorHAnsi" w:cstheme="minorHAnsi"/>
                      <w:sz w:val="22"/>
                      <w:szCs w:val="22"/>
                      <w:lang w:val="en-US"/>
                    </w:rPr>
                    <w:t xml:space="preserve">Short summary - explains the </w:t>
                  </w:r>
                  <w:r w:rsidR="005420BE">
                    <w:rPr>
                      <w:rFonts w:asciiTheme="minorHAnsi" w:hAnsiTheme="minorHAnsi" w:cstheme="minorHAnsi"/>
                      <w:sz w:val="22"/>
                      <w:szCs w:val="22"/>
                      <w:lang w:val="en-US"/>
                    </w:rPr>
                    <w:t xml:space="preserve">expected </w:t>
                  </w:r>
                  <w:r w:rsidRPr="007C5BB0">
                    <w:rPr>
                      <w:rFonts w:asciiTheme="minorHAnsi" w:hAnsiTheme="minorHAnsi" w:cstheme="minorHAnsi"/>
                      <w:sz w:val="22"/>
                      <w:szCs w:val="22"/>
                      <w:lang w:val="en-US"/>
                    </w:rPr>
                    <w:t>results of the project</w:t>
                  </w:r>
                  <w:r w:rsidR="005420BE">
                    <w:rPr>
                      <w:rFonts w:asciiTheme="minorHAnsi" w:hAnsiTheme="minorHAnsi" w:cstheme="minorHAnsi"/>
                      <w:sz w:val="22"/>
                      <w:szCs w:val="22"/>
                      <w:lang w:val="en-US"/>
                    </w:rPr>
                    <w:t xml:space="preserve"> and how they will be achieved</w:t>
                  </w:r>
                  <w:r w:rsidR="00264971">
                    <w:rPr>
                      <w:rFonts w:asciiTheme="minorHAnsi" w:hAnsiTheme="minorHAnsi" w:cstheme="minorHAnsi"/>
                      <w:sz w:val="22"/>
                      <w:szCs w:val="22"/>
                      <w:lang w:val="en-US"/>
                    </w:rPr>
                    <w:br/>
                  </w:r>
                </w:p>
              </w:tc>
            </w:tr>
          </w:tbl>
          <w:p w:rsidR="00142C58" w:rsidRPr="007C5BB0" w:rsidRDefault="00142C58" w:rsidP="00307473">
            <w:pPr>
              <w:rPr>
                <w:rFonts w:cstheme="minorHAnsi"/>
              </w:rPr>
            </w:pPr>
          </w:p>
        </w:tc>
      </w:tr>
      <w:tr w:rsidR="00142C58" w:rsidTr="00B04D80">
        <w:tc>
          <w:tcPr>
            <w:tcW w:w="3539" w:type="dxa"/>
          </w:tcPr>
          <w:p w:rsidR="00094D02" w:rsidRPr="00094D02" w:rsidRDefault="00094D02" w:rsidP="00094D02">
            <w:pPr>
              <w:rPr>
                <w:rFonts w:cstheme="minorHAnsi"/>
              </w:rPr>
            </w:pPr>
          </w:p>
          <w:p w:rsidR="00142C58" w:rsidRPr="004933E7" w:rsidRDefault="005420BE" w:rsidP="004933E7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4933E7">
              <w:rPr>
                <w:rFonts w:cstheme="minorHAnsi"/>
              </w:rPr>
              <w:t xml:space="preserve">Background information &amp; </w:t>
            </w:r>
            <w:r w:rsidR="00D16E42" w:rsidRPr="004933E7">
              <w:rPr>
                <w:rFonts w:cstheme="minorHAnsi"/>
              </w:rPr>
              <w:t>context</w:t>
            </w:r>
            <w:r w:rsidR="00142C58" w:rsidRPr="004933E7">
              <w:rPr>
                <w:rFonts w:cstheme="minorHAnsi"/>
              </w:rPr>
              <w:t xml:space="preserve"> analysis</w:t>
            </w:r>
          </w:p>
        </w:tc>
        <w:tc>
          <w:tcPr>
            <w:tcW w:w="7229" w:type="dxa"/>
          </w:tcPr>
          <w:p w:rsidR="00094D02" w:rsidRDefault="00094D02"/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013"/>
            </w:tblGrid>
            <w:tr w:rsidR="00142C58" w:rsidRPr="007C5BB0" w:rsidTr="00307473">
              <w:trPr>
                <w:trHeight w:val="1029"/>
              </w:trPr>
              <w:tc>
                <w:tcPr>
                  <w:tcW w:w="0" w:type="auto"/>
                </w:tcPr>
                <w:p w:rsidR="00D379BD" w:rsidRPr="00D379BD" w:rsidRDefault="00142C58" w:rsidP="00D379BD">
                  <w:pPr>
                    <w:pStyle w:val="Default"/>
                    <w:numPr>
                      <w:ilvl w:val="0"/>
                      <w:numId w:val="11"/>
                    </w:numPr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  <w:lang w:val="en-US"/>
                    </w:rPr>
                  </w:pPr>
                  <w:r w:rsidRPr="007C5BB0"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  <w:lang w:val="en-US"/>
                    </w:rPr>
                    <w:t xml:space="preserve">Country context, </w:t>
                  </w:r>
                  <w:r w:rsidR="00D379BD"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  <w:lang w:val="en-US"/>
                    </w:rPr>
                    <w:t>including human rights and</w:t>
                  </w:r>
                  <w:r w:rsidR="00D379BD" w:rsidRPr="00D379BD"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  <w:lang w:val="en-US"/>
                    </w:rPr>
                    <w:t xml:space="preserve"> gender analysis, </w:t>
                  </w:r>
                  <w:r w:rsidR="00D379BD"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  <w:lang w:val="en-US"/>
                    </w:rPr>
                    <w:t>with focus on the selected geographical coverage of the programme</w:t>
                  </w:r>
                </w:p>
                <w:p w:rsidR="00D379BD" w:rsidRDefault="00D379BD" w:rsidP="00A319CC">
                  <w:pPr>
                    <w:pStyle w:val="Default"/>
                    <w:numPr>
                      <w:ilvl w:val="0"/>
                      <w:numId w:val="11"/>
                    </w:numPr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  <w:lang w:val="en-US"/>
                    </w:rPr>
                    <w:t xml:space="preserve">Relevant </w:t>
                  </w:r>
                  <w:r w:rsidRPr="007C5BB0"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  <w:lang w:val="en-US"/>
                    </w:rPr>
                    <w:t>polic</w:t>
                  </w:r>
                  <w:r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  <w:lang w:val="en-US"/>
                    </w:rPr>
                    <w:t>ies</w:t>
                  </w:r>
                  <w:r w:rsidRPr="007C5BB0"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  <w:lang w:val="en-US"/>
                    </w:rPr>
                    <w:t xml:space="preserve"> and priorities</w:t>
                  </w:r>
                  <w:r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  <w:lang w:val="en-US"/>
                    </w:rPr>
                    <w:t xml:space="preserve"> that </w:t>
                  </w:r>
                  <w:r w:rsidRPr="007C5BB0"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  <w:lang w:val="en-US"/>
                    </w:rPr>
                    <w:t>dire</w:t>
                  </w:r>
                  <w:r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  <w:lang w:val="en-US"/>
                    </w:rPr>
                    <w:t>ctly relate or guide the programme</w:t>
                  </w:r>
                  <w:r w:rsidRPr="007C5BB0"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  <w:lang w:val="en-US"/>
                    </w:rPr>
                    <w:t xml:space="preserve"> </w:t>
                  </w:r>
                </w:p>
                <w:p w:rsidR="00A319CC" w:rsidRPr="007C5BB0" w:rsidRDefault="00A319CC" w:rsidP="00A319CC">
                  <w:pPr>
                    <w:pStyle w:val="Default"/>
                    <w:numPr>
                      <w:ilvl w:val="0"/>
                      <w:numId w:val="11"/>
                    </w:numPr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  <w:lang w:val="en-US"/>
                    </w:rPr>
                  </w:pPr>
                  <w:r w:rsidRPr="007C5BB0"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  <w:lang w:val="en-US"/>
                    </w:rPr>
                    <w:t>Key challenges to be addressed</w:t>
                  </w:r>
                </w:p>
                <w:p w:rsidR="00142C58" w:rsidRPr="007C5BB0" w:rsidRDefault="000C1296" w:rsidP="00D701FE">
                  <w:pPr>
                    <w:pStyle w:val="Default"/>
                    <w:numPr>
                      <w:ilvl w:val="0"/>
                      <w:numId w:val="11"/>
                    </w:numPr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  <w:lang w:val="en-US"/>
                    </w:rPr>
                  </w:pPr>
                  <w:r w:rsidRPr="007C5BB0"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  <w:lang w:val="en-US"/>
                    </w:rPr>
                    <w:t>T</w:t>
                  </w:r>
                  <w:r w:rsidR="00142C58" w:rsidRPr="007C5BB0"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  <w:lang w:val="en-US"/>
                    </w:rPr>
                    <w:t>he project rationale</w:t>
                  </w:r>
                </w:p>
                <w:p w:rsidR="00142C58" w:rsidRPr="007C5BB0" w:rsidRDefault="00142C58" w:rsidP="00307473">
                  <w:pPr>
                    <w:pStyle w:val="Default"/>
                    <w:rPr>
                      <w:rFonts w:asciiTheme="minorHAnsi" w:hAnsiTheme="minorHAnsi" w:cstheme="minorHAnsi"/>
                      <w:sz w:val="22"/>
                      <w:szCs w:val="22"/>
                      <w:lang w:val="en-US"/>
                    </w:rPr>
                  </w:pPr>
                </w:p>
              </w:tc>
            </w:tr>
          </w:tbl>
          <w:p w:rsidR="00142C58" w:rsidRPr="007C5BB0" w:rsidRDefault="00142C58" w:rsidP="00307473">
            <w:pPr>
              <w:rPr>
                <w:rFonts w:cstheme="minorHAnsi"/>
              </w:rPr>
            </w:pPr>
          </w:p>
        </w:tc>
      </w:tr>
      <w:tr w:rsidR="00142C58" w:rsidTr="003C2052">
        <w:trPr>
          <w:trHeight w:val="1701"/>
        </w:trPr>
        <w:tc>
          <w:tcPr>
            <w:tcW w:w="3539" w:type="dxa"/>
          </w:tcPr>
          <w:p w:rsidR="00142C58" w:rsidRPr="007C5BB0" w:rsidRDefault="00142C58" w:rsidP="00307473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142C58" w:rsidRPr="005412E5" w:rsidRDefault="00B04D80" w:rsidP="005412E5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5412E5">
              <w:rPr>
                <w:rFonts w:cstheme="minorHAnsi"/>
              </w:rPr>
              <w:t xml:space="preserve">takeholder analysis </w:t>
            </w:r>
          </w:p>
        </w:tc>
        <w:tc>
          <w:tcPr>
            <w:tcW w:w="7229" w:type="dxa"/>
          </w:tcPr>
          <w:p w:rsidR="00094D02" w:rsidRDefault="00094D02" w:rsidP="00094D02">
            <w:pPr>
              <w:pStyle w:val="Default"/>
              <w:ind w:left="7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A319CC" w:rsidRPr="007C5BB0" w:rsidRDefault="00A319CC" w:rsidP="00A319CC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C5BB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Stakeho</w:t>
            </w:r>
            <w:r w:rsidR="003C205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lder analysis, identifying the</w:t>
            </w:r>
            <w:r w:rsidRPr="007C5BB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duty bearers, rights holders and thei</w:t>
            </w:r>
            <w:r w:rsidR="00B04D8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 capacity gaps related to the p</w:t>
            </w:r>
            <w:r w:rsidRPr="007C5BB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ro</w:t>
            </w:r>
            <w:r w:rsidR="00B04D8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gramme 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and its</w:t>
            </w:r>
            <w:r w:rsidRPr="007C5BB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results areas </w:t>
            </w:r>
          </w:p>
          <w:p w:rsidR="00142C58" w:rsidRPr="003C2052" w:rsidRDefault="005412E5" w:rsidP="00D379BD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Brief description of other</w:t>
            </w:r>
            <w:r w:rsidR="00094D0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interventions, 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linkages and synergies </w:t>
            </w:r>
            <w:r w:rsidR="00094D0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and </w:t>
            </w:r>
            <w:r w:rsidR="00094D02" w:rsidRPr="007C5BB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coordination arrangements</w:t>
            </w:r>
            <w:r w:rsidR="00094D0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,</w:t>
            </w:r>
            <w:r w:rsidR="00094D02" w:rsidRPr="007C5BB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which affect</w:t>
            </w:r>
            <w:r w:rsidR="00D379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or link to</w:t>
            </w:r>
            <w:r w:rsidR="00094D02" w:rsidRPr="007C5BB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the pro</w:t>
            </w:r>
            <w:r w:rsidR="00B04D8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gramme </w:t>
            </w:r>
          </w:p>
        </w:tc>
      </w:tr>
      <w:tr w:rsidR="00142C58" w:rsidTr="00B04D80">
        <w:tc>
          <w:tcPr>
            <w:tcW w:w="3539" w:type="dxa"/>
          </w:tcPr>
          <w:p w:rsidR="00142C58" w:rsidRPr="00094D02" w:rsidRDefault="00094D02" w:rsidP="005412E5">
            <w:pPr>
              <w:rPr>
                <w:rFonts w:cstheme="minorHAnsi"/>
              </w:rPr>
            </w:pPr>
            <w:r>
              <w:rPr>
                <w:rFonts w:cstheme="minorHAnsi"/>
              </w:rPr>
              <w:br/>
              <w:t xml:space="preserve">3. </w:t>
            </w:r>
            <w:r w:rsidR="00044871" w:rsidRPr="00094D02">
              <w:rPr>
                <w:rFonts w:cstheme="minorHAnsi"/>
              </w:rPr>
              <w:t>D</w:t>
            </w:r>
            <w:r w:rsidR="00142C58" w:rsidRPr="00094D02">
              <w:rPr>
                <w:rFonts w:cstheme="minorHAnsi"/>
              </w:rPr>
              <w:t>escription of the project</w:t>
            </w:r>
          </w:p>
        </w:tc>
        <w:tc>
          <w:tcPr>
            <w:tcW w:w="7229" w:type="dxa"/>
          </w:tcPr>
          <w:p w:rsidR="00094D02" w:rsidRDefault="00094D02"/>
          <w:p w:rsidR="003C2052" w:rsidRDefault="003C2052" w:rsidP="003C2052">
            <w:pPr>
              <w:pStyle w:val="Defaul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C5BB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Description of results (outputs, outcome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[s]</w:t>
            </w:r>
            <w:r w:rsidRPr="007C5BB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and impact) expected to be achieved (based on the 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theory of change or </w:t>
            </w:r>
            <w:r w:rsidRPr="007C5BB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esult chain</w:t>
            </w:r>
            <w:r w:rsidRPr="007C5BB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, indicative indicators, assumptions </w:t>
            </w:r>
          </w:p>
          <w:p w:rsidR="003C2052" w:rsidRDefault="003C2052" w:rsidP="003C2052">
            <w:pPr>
              <w:pStyle w:val="Defaul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Description of the application of the Human Rights Based Approach</w:t>
            </w:r>
          </w:p>
          <w:p w:rsidR="003C2052" w:rsidRDefault="003C2052" w:rsidP="003C2052">
            <w:pPr>
              <w:pStyle w:val="Defaul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Adherence to c</w:t>
            </w:r>
            <w:r w:rsidRPr="007C5BB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ross-cutting objectives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(</w:t>
            </w:r>
            <w:r w:rsidRPr="00823BC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gende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r equality, non-discrimination </w:t>
            </w:r>
            <w:r w:rsidRPr="00823BC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including inclusi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on of persons with disabilities</w:t>
            </w:r>
            <w:r w:rsidRPr="00823BC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, climate resilience and low emission development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 relevant to the programme</w:t>
            </w:r>
          </w:p>
          <w:p w:rsidR="003C2052" w:rsidRDefault="003C2052" w:rsidP="003C2052">
            <w:pPr>
              <w:pStyle w:val="Defaul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Innovative elements in the selected implementation strategies or approaches or working methods </w:t>
            </w:r>
          </w:p>
          <w:p w:rsidR="003C2052" w:rsidRPr="007C5BB0" w:rsidRDefault="00D379BD" w:rsidP="003C2052">
            <w:pPr>
              <w:pStyle w:val="Defaul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Geographical coverage</w:t>
            </w:r>
          </w:p>
          <w:p w:rsidR="00142C58" w:rsidRDefault="00142C58" w:rsidP="00307473">
            <w:pPr>
              <w:rPr>
                <w:rFonts w:cstheme="minorHAnsi"/>
              </w:rPr>
            </w:pPr>
          </w:p>
          <w:p w:rsidR="003C2052" w:rsidRPr="007C5BB0" w:rsidRDefault="003C2052" w:rsidP="00307473">
            <w:pPr>
              <w:rPr>
                <w:rFonts w:cstheme="minorHAnsi"/>
              </w:rPr>
            </w:pPr>
          </w:p>
        </w:tc>
      </w:tr>
      <w:tr w:rsidR="00423A48" w:rsidTr="00B04D80">
        <w:trPr>
          <w:trHeight w:val="3385"/>
        </w:trPr>
        <w:tc>
          <w:tcPr>
            <w:tcW w:w="3539" w:type="dxa"/>
          </w:tcPr>
          <w:p w:rsidR="00094D02" w:rsidRDefault="00094D02" w:rsidP="00094D02">
            <w:pPr>
              <w:ind w:left="360"/>
              <w:rPr>
                <w:rFonts w:cstheme="minorHAnsi"/>
              </w:rPr>
            </w:pPr>
          </w:p>
          <w:p w:rsidR="00423A48" w:rsidRDefault="005412E5" w:rsidP="005412E5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Capacity, </w:t>
            </w:r>
            <w:r w:rsidR="00423A48" w:rsidRPr="00094D02">
              <w:rPr>
                <w:rFonts w:cstheme="minorHAnsi"/>
              </w:rPr>
              <w:t>track record</w:t>
            </w:r>
            <w:r>
              <w:rPr>
                <w:rFonts w:cstheme="minorHAnsi"/>
              </w:rPr>
              <w:t xml:space="preserve"> and complementariness</w:t>
            </w:r>
            <w:r w:rsidR="00423A48" w:rsidRPr="00094D02">
              <w:rPr>
                <w:rFonts w:cstheme="minorHAnsi"/>
              </w:rPr>
              <w:t xml:space="preserve"> of </w:t>
            </w:r>
            <w:r>
              <w:rPr>
                <w:rFonts w:cstheme="minorHAnsi"/>
              </w:rPr>
              <w:t xml:space="preserve">the </w:t>
            </w:r>
            <w:r w:rsidR="00423A48" w:rsidRPr="00094D02">
              <w:rPr>
                <w:rFonts w:cstheme="minorHAnsi"/>
              </w:rPr>
              <w:t>consortium members</w:t>
            </w:r>
          </w:p>
          <w:p w:rsidR="00B04D80" w:rsidRDefault="00B04D80" w:rsidP="00B04D80">
            <w:pPr>
              <w:rPr>
                <w:rFonts w:cstheme="minorHAnsi"/>
              </w:rPr>
            </w:pPr>
          </w:p>
          <w:p w:rsidR="00B04D80" w:rsidRPr="00B04D80" w:rsidRDefault="00B04D80" w:rsidP="00B04D80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:rsidR="00094D02" w:rsidRPr="00094D02" w:rsidRDefault="00094D02" w:rsidP="00094D02">
            <w:pPr>
              <w:pStyle w:val="NoSpacing"/>
              <w:ind w:left="720"/>
              <w:rPr>
                <w:rFonts w:eastAsia="Times New Roman" w:cstheme="minorHAnsi"/>
              </w:rPr>
            </w:pPr>
          </w:p>
          <w:p w:rsidR="004D1B84" w:rsidRDefault="003C2052" w:rsidP="004D1B84">
            <w:pPr>
              <w:pStyle w:val="NoSpacing"/>
              <w:numPr>
                <w:ilvl w:val="0"/>
                <w:numId w:val="3"/>
              </w:numPr>
              <w:rPr>
                <w:rFonts w:eastAsia="Times New Roman" w:cstheme="minorHAnsi"/>
              </w:rPr>
            </w:pPr>
            <w:r>
              <w:rPr>
                <w:rFonts w:cstheme="minorHAnsi"/>
              </w:rPr>
              <w:t xml:space="preserve">Brief description </w:t>
            </w:r>
            <w:r w:rsidR="00B04D80">
              <w:rPr>
                <w:rFonts w:cstheme="minorHAnsi"/>
              </w:rPr>
              <w:t>of the lead applicant</w:t>
            </w:r>
            <w:r>
              <w:rPr>
                <w:rFonts w:cstheme="minorHAnsi"/>
              </w:rPr>
              <w:t xml:space="preserve"> and other consortium members and their </w:t>
            </w:r>
            <w:r w:rsidR="004D1B84" w:rsidRPr="00536BB6">
              <w:rPr>
                <w:rFonts w:eastAsia="Times New Roman" w:cstheme="minorHAnsi"/>
              </w:rPr>
              <w:t>experience</w:t>
            </w:r>
            <w:r>
              <w:rPr>
                <w:rFonts w:eastAsia="Times New Roman" w:cstheme="minorHAnsi"/>
              </w:rPr>
              <w:t xml:space="preserve"> in the thematic areas of the Call </w:t>
            </w:r>
            <w:r w:rsidR="004D1B84" w:rsidRPr="00536BB6">
              <w:rPr>
                <w:rFonts w:eastAsia="Times New Roman" w:cstheme="minorHAnsi"/>
              </w:rPr>
              <w:t xml:space="preserve"> </w:t>
            </w:r>
          </w:p>
          <w:p w:rsidR="00B04D80" w:rsidRPr="00536BB6" w:rsidRDefault="00B04D80" w:rsidP="004D1B84">
            <w:pPr>
              <w:pStyle w:val="NoSpacing"/>
              <w:numPr>
                <w:ilvl w:val="0"/>
                <w:numId w:val="3"/>
              </w:num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Complementarities and added value of the different consortium members</w:t>
            </w:r>
          </w:p>
          <w:p w:rsidR="004D1B84" w:rsidRPr="00763763" w:rsidRDefault="004D1B84" w:rsidP="004D1B84">
            <w:pPr>
              <w:pStyle w:val="NoSpacing"/>
              <w:numPr>
                <w:ilvl w:val="0"/>
                <w:numId w:val="3"/>
              </w:numPr>
              <w:rPr>
                <w:rFonts w:eastAsia="Times New Roman" w:cstheme="minorHAnsi"/>
                <w:color w:val="333333"/>
              </w:rPr>
            </w:pPr>
            <w:r w:rsidRPr="00763763">
              <w:rPr>
                <w:rFonts w:eastAsia="Times New Roman" w:cstheme="minorHAnsi"/>
              </w:rPr>
              <w:t>Ability to build networks and work efficiently with duty-bearers</w:t>
            </w:r>
            <w:r>
              <w:rPr>
                <w:rFonts w:eastAsia="Times New Roman" w:cstheme="minorHAnsi"/>
              </w:rPr>
              <w:t xml:space="preserve"> and other</w:t>
            </w:r>
            <w:r w:rsidRPr="00763763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>relevant</w:t>
            </w:r>
            <w:r w:rsidRPr="00763763">
              <w:rPr>
                <w:rFonts w:eastAsia="Times New Roman" w:cstheme="minorHAnsi"/>
              </w:rPr>
              <w:t xml:space="preserve"> stakeholders, parti</w:t>
            </w:r>
            <w:r w:rsidR="00B04D80">
              <w:rPr>
                <w:rFonts w:eastAsia="Times New Roman" w:cstheme="minorHAnsi"/>
              </w:rPr>
              <w:t>cularly at the local level</w:t>
            </w:r>
          </w:p>
          <w:p w:rsidR="00E73FB3" w:rsidRPr="00E73FB3" w:rsidRDefault="004D1B84" w:rsidP="004D1B84">
            <w:pPr>
              <w:pStyle w:val="NoSpacing"/>
              <w:numPr>
                <w:ilvl w:val="0"/>
                <w:numId w:val="3"/>
              </w:numPr>
              <w:rPr>
                <w:rFonts w:eastAsia="Times New Roman" w:cstheme="minorHAnsi"/>
              </w:rPr>
            </w:pPr>
            <w:r>
              <w:t>T</w:t>
            </w:r>
            <w:r w:rsidRPr="00536BB6">
              <w:t xml:space="preserve">rack record </w:t>
            </w:r>
            <w:r>
              <w:t xml:space="preserve">in project </w:t>
            </w:r>
            <w:r w:rsidR="00E73FB3">
              <w:t>and financial management</w:t>
            </w:r>
          </w:p>
          <w:p w:rsidR="00264971" w:rsidRDefault="00E73FB3" w:rsidP="00B04D80">
            <w:pPr>
              <w:pStyle w:val="NoSpacing"/>
              <w:numPr>
                <w:ilvl w:val="0"/>
                <w:numId w:val="3"/>
              </w:numPr>
              <w:rPr>
                <w:rFonts w:eastAsia="Times New Roman" w:cstheme="minorHAnsi"/>
              </w:rPr>
            </w:pPr>
            <w:r>
              <w:t>Current c</w:t>
            </w:r>
            <w:r w:rsidR="004D1B84" w:rsidRPr="00536BB6">
              <w:t>apacity</w:t>
            </w:r>
            <w:r w:rsidR="004D1B84">
              <w:t xml:space="preserve">, structures and procedures </w:t>
            </w:r>
            <w:r w:rsidR="00B04D80">
              <w:t>to manage the programme</w:t>
            </w:r>
            <w:r w:rsidR="004D1B84" w:rsidRPr="00536BB6">
              <w:rPr>
                <w:rFonts w:eastAsia="Times New Roman" w:cstheme="minorHAnsi"/>
              </w:rPr>
              <w:t xml:space="preserve"> </w:t>
            </w:r>
          </w:p>
          <w:p w:rsidR="00B04D80" w:rsidRPr="00B04D80" w:rsidRDefault="00B04D80" w:rsidP="00B04D80">
            <w:pPr>
              <w:pStyle w:val="NoSpacing"/>
              <w:numPr>
                <w:ilvl w:val="0"/>
                <w:numId w:val="3"/>
              </w:num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Potential for building capacities at local level </w:t>
            </w:r>
          </w:p>
        </w:tc>
      </w:tr>
      <w:tr w:rsidR="00142C58" w:rsidTr="00B04D80">
        <w:tc>
          <w:tcPr>
            <w:tcW w:w="3539" w:type="dxa"/>
          </w:tcPr>
          <w:p w:rsidR="00094D02" w:rsidRDefault="00094D02" w:rsidP="00094D02">
            <w:pPr>
              <w:pStyle w:val="ListParagraph"/>
              <w:rPr>
                <w:rFonts w:cstheme="minorHAnsi"/>
              </w:rPr>
            </w:pPr>
          </w:p>
          <w:p w:rsidR="00142C58" w:rsidRPr="00094D02" w:rsidRDefault="00142C58" w:rsidP="00094D02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 w:rsidRPr="00094D02">
              <w:rPr>
                <w:rFonts w:cstheme="minorHAnsi"/>
              </w:rPr>
              <w:t xml:space="preserve">Implementation </w:t>
            </w:r>
            <w:r w:rsidR="003C2052">
              <w:rPr>
                <w:rFonts w:cstheme="minorHAnsi"/>
              </w:rPr>
              <w:t xml:space="preserve">and </w:t>
            </w:r>
            <w:r w:rsidR="007C5BB0" w:rsidRPr="00094D02">
              <w:rPr>
                <w:rFonts w:cstheme="minorHAnsi"/>
              </w:rPr>
              <w:t xml:space="preserve">management </w:t>
            </w:r>
            <w:r w:rsidRPr="00094D02">
              <w:rPr>
                <w:rFonts w:cstheme="minorHAnsi"/>
              </w:rPr>
              <w:t>arrangements</w:t>
            </w:r>
          </w:p>
        </w:tc>
        <w:tc>
          <w:tcPr>
            <w:tcW w:w="7229" w:type="dxa"/>
          </w:tcPr>
          <w:p w:rsidR="00094D02" w:rsidRPr="00094D02" w:rsidRDefault="00094D02" w:rsidP="00094D02">
            <w:pPr>
              <w:pStyle w:val="Default"/>
              <w:ind w:left="720"/>
              <w:rPr>
                <w:color w:val="auto"/>
                <w:lang w:val="en-US"/>
              </w:rPr>
            </w:pPr>
          </w:p>
          <w:p w:rsidR="009603A6" w:rsidRPr="009603A6" w:rsidRDefault="005412E5" w:rsidP="00094D02">
            <w:pPr>
              <w:pStyle w:val="Default"/>
              <w:numPr>
                <w:ilvl w:val="0"/>
                <w:numId w:val="3"/>
              </w:numPr>
              <w:rPr>
                <w:color w:val="auto"/>
                <w:lang w:val="en-US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>Programme</w:t>
            </w:r>
            <w:r w:rsidR="009603A6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 governance structure</w:t>
            </w:r>
          </w:p>
          <w:p w:rsidR="004C1CC4" w:rsidRPr="00094D02" w:rsidRDefault="00142C58" w:rsidP="00094D02">
            <w:pPr>
              <w:pStyle w:val="Default"/>
              <w:numPr>
                <w:ilvl w:val="0"/>
                <w:numId w:val="3"/>
              </w:numPr>
              <w:rPr>
                <w:color w:val="auto"/>
                <w:lang w:val="en-US"/>
              </w:rPr>
            </w:pPr>
            <w:r w:rsidRPr="00094D0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Role</w:t>
            </w:r>
            <w:r w:rsidR="00626724" w:rsidRPr="00094D0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</w:t>
            </w:r>
            <w:r w:rsidRPr="00094D0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and responsibilities </w:t>
            </w:r>
            <w:r w:rsidR="00423A48" w:rsidRPr="00094D0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of consortium members</w:t>
            </w:r>
            <w:r w:rsidR="00D61517" w:rsidRPr="00094D0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, including contributions in term of resources</w:t>
            </w:r>
          </w:p>
          <w:p w:rsidR="00D61517" w:rsidRPr="00D61517" w:rsidRDefault="00D61517" w:rsidP="00D61517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C5BB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Human and material resources and partnerships needed for achieving the results </w:t>
            </w:r>
          </w:p>
          <w:p w:rsidR="00142C58" w:rsidRDefault="00142C58" w:rsidP="00D61517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C5BB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Communication and information dissemination plan, including internal and external exchange of information on plans, results, experiences and lessons learned </w:t>
            </w:r>
          </w:p>
          <w:p w:rsidR="00423A48" w:rsidRDefault="00423A48" w:rsidP="00D61517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C5BB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Coordination and cooperation with other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relevant</w:t>
            </w:r>
            <w:r w:rsidRPr="007C5BB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actors and interventions </w:t>
            </w:r>
          </w:p>
          <w:p w:rsidR="00D61517" w:rsidRDefault="00D61517" w:rsidP="00D61517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F</w:t>
            </w:r>
            <w:r w:rsidRPr="004C1CC4">
              <w:rPr>
                <w:rFonts w:asciiTheme="minorHAnsi" w:hAnsiTheme="minorHAnsi"/>
                <w:sz w:val="22"/>
                <w:szCs w:val="22"/>
                <w:lang w:val="en-US"/>
              </w:rPr>
              <w:t>inancial management, procurement, audit</w:t>
            </w:r>
            <w:r w:rsidR="005412E5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arrangements of the programme</w:t>
            </w:r>
          </w:p>
          <w:p w:rsidR="00142C58" w:rsidRPr="007C5BB0" w:rsidRDefault="00142C58" w:rsidP="00307473">
            <w:pPr>
              <w:rPr>
                <w:rFonts w:cstheme="minorHAnsi"/>
              </w:rPr>
            </w:pPr>
          </w:p>
        </w:tc>
      </w:tr>
      <w:tr w:rsidR="00D61517" w:rsidTr="00B04D80">
        <w:tc>
          <w:tcPr>
            <w:tcW w:w="3539" w:type="dxa"/>
          </w:tcPr>
          <w:p w:rsidR="00094D02" w:rsidRDefault="00094D02" w:rsidP="00094D02">
            <w:pPr>
              <w:pStyle w:val="ListParagraph"/>
              <w:rPr>
                <w:rFonts w:cstheme="minorHAnsi"/>
              </w:rPr>
            </w:pPr>
          </w:p>
          <w:p w:rsidR="00D61517" w:rsidRPr="00094D02" w:rsidRDefault="00D61517" w:rsidP="00094D02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 w:rsidRPr="00094D02">
              <w:rPr>
                <w:rFonts w:cstheme="minorHAnsi"/>
              </w:rPr>
              <w:t>Risk assessment and management</w:t>
            </w:r>
          </w:p>
        </w:tc>
        <w:tc>
          <w:tcPr>
            <w:tcW w:w="7229" w:type="dxa"/>
          </w:tcPr>
          <w:p w:rsidR="00094D02" w:rsidRDefault="00094D02" w:rsidP="00094D02">
            <w:pPr>
              <w:pStyle w:val="ListParagraph"/>
              <w:rPr>
                <w:rFonts w:cstheme="minorHAnsi"/>
              </w:rPr>
            </w:pPr>
          </w:p>
          <w:p w:rsidR="00F328C3" w:rsidRDefault="00F328C3" w:rsidP="00F328C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lang w:val="en-GB"/>
              </w:rPr>
            </w:pPr>
            <w:r w:rsidRPr="00F328C3">
              <w:rPr>
                <w:rFonts w:cstheme="minorHAnsi"/>
                <w:lang w:val="en-GB"/>
              </w:rPr>
              <w:t>Summary of risks and risk responses (with reference to Risk Matrix to be annexed)</w:t>
            </w:r>
          </w:p>
          <w:p w:rsidR="00962917" w:rsidRPr="00F328C3" w:rsidRDefault="00F328C3" w:rsidP="00F328C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lang w:val="en-GB"/>
              </w:rPr>
            </w:pPr>
            <w:r w:rsidRPr="00F328C3">
              <w:rPr>
                <w:rFonts w:cstheme="minorHAnsi"/>
                <w:lang w:val="en-GB"/>
              </w:rPr>
              <w:t>Plan for the monitoring and reporting of risks, including risk owners</w:t>
            </w:r>
            <w:r w:rsidRPr="00F328C3">
              <w:rPr>
                <w:rFonts w:cstheme="minorHAnsi"/>
              </w:rPr>
              <w:t xml:space="preserve"> </w:t>
            </w:r>
          </w:p>
          <w:p w:rsidR="00F328C3" w:rsidRPr="00F328C3" w:rsidRDefault="00F328C3" w:rsidP="00F328C3">
            <w:pPr>
              <w:pStyle w:val="ListParagraph"/>
              <w:rPr>
                <w:rFonts w:cstheme="minorHAnsi"/>
                <w:lang w:val="en-GB"/>
              </w:rPr>
            </w:pPr>
          </w:p>
        </w:tc>
      </w:tr>
      <w:tr w:rsidR="00D61517" w:rsidTr="00B04D80">
        <w:tc>
          <w:tcPr>
            <w:tcW w:w="3539" w:type="dxa"/>
          </w:tcPr>
          <w:p w:rsidR="00094D02" w:rsidRDefault="00094D02" w:rsidP="00094D02">
            <w:pPr>
              <w:pStyle w:val="ListParagraph"/>
              <w:rPr>
                <w:rFonts w:cstheme="minorHAnsi"/>
              </w:rPr>
            </w:pPr>
          </w:p>
          <w:p w:rsidR="00D61517" w:rsidRPr="007C5BB0" w:rsidRDefault="00D61517" w:rsidP="00094D02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Monitoring,</w:t>
            </w:r>
            <w:r w:rsidRPr="007C5BB0">
              <w:rPr>
                <w:rFonts w:cstheme="minorHAnsi"/>
              </w:rPr>
              <w:t xml:space="preserve"> evaluation</w:t>
            </w:r>
            <w:r>
              <w:rPr>
                <w:rFonts w:cstheme="minorHAnsi"/>
              </w:rPr>
              <w:t xml:space="preserve"> and learning</w:t>
            </w:r>
          </w:p>
        </w:tc>
        <w:tc>
          <w:tcPr>
            <w:tcW w:w="7229" w:type="dxa"/>
          </w:tcPr>
          <w:p w:rsidR="00094D02" w:rsidRDefault="00094D02" w:rsidP="00094D02">
            <w:pPr>
              <w:pStyle w:val="ListParagraph"/>
              <w:rPr>
                <w:rFonts w:cstheme="minorHAnsi"/>
              </w:rPr>
            </w:pPr>
          </w:p>
          <w:p w:rsidR="00D61517" w:rsidRDefault="00D61517" w:rsidP="00D61517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 w:rsidRPr="007C5BB0">
              <w:rPr>
                <w:rFonts w:cstheme="minorHAnsi"/>
              </w:rPr>
              <w:t>Monit</w:t>
            </w:r>
            <w:r>
              <w:rPr>
                <w:rFonts w:cstheme="minorHAnsi"/>
              </w:rPr>
              <w:t>oring, evaluation and learning plan</w:t>
            </w:r>
          </w:p>
          <w:p w:rsidR="00D61517" w:rsidRDefault="00D61517" w:rsidP="00D61517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Strategies for sharing best practices and lessons learned</w:t>
            </w:r>
          </w:p>
          <w:p w:rsidR="00D61517" w:rsidRPr="007C5BB0" w:rsidRDefault="00D61517" w:rsidP="009C1169">
            <w:pPr>
              <w:pStyle w:val="ListParagraph"/>
              <w:rPr>
                <w:rFonts w:cstheme="minorHAnsi"/>
              </w:rPr>
            </w:pPr>
          </w:p>
        </w:tc>
      </w:tr>
      <w:tr w:rsidR="00142C58" w:rsidTr="00B04D80">
        <w:tc>
          <w:tcPr>
            <w:tcW w:w="3539" w:type="dxa"/>
          </w:tcPr>
          <w:p w:rsidR="00094D02" w:rsidRPr="00094D02" w:rsidRDefault="00094D02" w:rsidP="00094D02">
            <w:pPr>
              <w:rPr>
                <w:rFonts w:cstheme="minorHAnsi"/>
              </w:rPr>
            </w:pPr>
          </w:p>
          <w:p w:rsidR="00142C58" w:rsidRPr="007C5BB0" w:rsidRDefault="009603A6" w:rsidP="005412E5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 w:rsidRPr="007C5BB0">
              <w:rPr>
                <w:rFonts w:cstheme="minorHAnsi"/>
              </w:rPr>
              <w:t xml:space="preserve">Sustainability </w:t>
            </w:r>
          </w:p>
        </w:tc>
        <w:tc>
          <w:tcPr>
            <w:tcW w:w="7229" w:type="dxa"/>
          </w:tcPr>
          <w:p w:rsidR="00094D02" w:rsidRDefault="00094D02" w:rsidP="00094D02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142C58" w:rsidRPr="007C5BB0" w:rsidRDefault="009C1169" w:rsidP="00307473">
            <w:pPr>
              <w:pStyle w:val="Default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Description</w:t>
            </w:r>
            <w:r w:rsidR="00142C58" w:rsidRPr="007C5BB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of measures to ensure sustainability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of the results and continuity </w:t>
            </w:r>
          </w:p>
          <w:p w:rsidR="00142C58" w:rsidRPr="00B04D80" w:rsidRDefault="00142C58" w:rsidP="005412E5">
            <w:pPr>
              <w:pStyle w:val="Default"/>
              <w:ind w:left="720"/>
              <w:rPr>
                <w:rFonts w:cstheme="minorHAnsi"/>
                <w:lang w:val="en-US"/>
              </w:rPr>
            </w:pPr>
          </w:p>
        </w:tc>
      </w:tr>
      <w:tr w:rsidR="00640ED0" w:rsidTr="00B04D80">
        <w:tc>
          <w:tcPr>
            <w:tcW w:w="3539" w:type="dxa"/>
          </w:tcPr>
          <w:p w:rsidR="00D379BD" w:rsidRDefault="00D379BD" w:rsidP="00094D0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</w:t>
            </w:r>
          </w:p>
          <w:p w:rsidR="00640ED0" w:rsidRPr="00094D02" w:rsidRDefault="00D379BD" w:rsidP="00094D0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</w:t>
            </w:r>
            <w:r w:rsidR="00640ED0">
              <w:rPr>
                <w:rFonts w:cstheme="minorHAnsi"/>
              </w:rPr>
              <w:t>Annexes</w:t>
            </w:r>
          </w:p>
        </w:tc>
        <w:tc>
          <w:tcPr>
            <w:tcW w:w="7229" w:type="dxa"/>
          </w:tcPr>
          <w:p w:rsidR="00962917" w:rsidRDefault="00962917" w:rsidP="00962917">
            <w:pPr>
              <w:pStyle w:val="Default"/>
              <w:ind w:left="7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3C2052" w:rsidRPr="003C2052" w:rsidRDefault="003C2052" w:rsidP="003C2052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C205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Resul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ts framework for the Programme </w:t>
            </w:r>
          </w:p>
          <w:p w:rsidR="003C2052" w:rsidRPr="003C2052" w:rsidRDefault="003C2052" w:rsidP="003C2052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C205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Multi-year budget for the programme, [based on results] specifying th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e amounts each member manages  </w:t>
            </w:r>
          </w:p>
          <w:p w:rsidR="003C2052" w:rsidRPr="003C2052" w:rsidRDefault="003C2052" w:rsidP="003C2052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C205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Indicative work plan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for the programme </w:t>
            </w:r>
          </w:p>
          <w:p w:rsidR="003C2052" w:rsidRPr="003C2052" w:rsidRDefault="003C2052" w:rsidP="003C2052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C205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Risk matrix or equivalent system </w:t>
            </w:r>
            <w:proofErr w:type="spellStart"/>
            <w:r w:rsidRPr="003C205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analysing</w:t>
            </w:r>
            <w:proofErr w:type="spellEnd"/>
            <w:r w:rsidRPr="003C205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risks, mitigation s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trategies and responsibilities </w:t>
            </w:r>
          </w:p>
          <w:p w:rsidR="00B04D80" w:rsidRDefault="00B04D80" w:rsidP="00B04D80">
            <w:pPr>
              <w:pStyle w:val="Default"/>
              <w:ind w:left="7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:rsidR="00142C58" w:rsidRDefault="00142C58"/>
    <w:p w:rsidR="00142C58" w:rsidRPr="00F4154E" w:rsidRDefault="00142C58">
      <w:pPr>
        <w:rPr>
          <w:lang w:val="en-GB"/>
        </w:rPr>
      </w:pPr>
    </w:p>
    <w:sectPr w:rsidR="00142C58" w:rsidRPr="00F4154E" w:rsidSect="00FC580F">
      <w:headerReference w:type="default" r:id="rId7"/>
      <w:pgSz w:w="12240" w:h="15840"/>
      <w:pgMar w:top="720" w:right="720" w:bottom="720" w:left="72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09E" w:rsidRDefault="0088209E" w:rsidP="00CF6112">
      <w:pPr>
        <w:spacing w:after="0" w:line="240" w:lineRule="auto"/>
      </w:pPr>
      <w:r>
        <w:separator/>
      </w:r>
    </w:p>
  </w:endnote>
  <w:endnote w:type="continuationSeparator" w:id="0">
    <w:p w:rsidR="0088209E" w:rsidRDefault="0088209E" w:rsidP="00CF6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09E" w:rsidRDefault="0088209E" w:rsidP="00CF6112">
      <w:pPr>
        <w:spacing w:after="0" w:line="240" w:lineRule="auto"/>
      </w:pPr>
      <w:r>
        <w:separator/>
      </w:r>
    </w:p>
  </w:footnote>
  <w:footnote w:type="continuationSeparator" w:id="0">
    <w:p w:rsidR="0088209E" w:rsidRDefault="0088209E" w:rsidP="00CF6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112" w:rsidRDefault="00CF6112">
    <w:pPr>
      <w:pStyle w:val="Header"/>
    </w:pPr>
    <w:r>
      <w:rPr>
        <w:rFonts w:ascii="Times New Roman" w:eastAsia="Times New Roman" w:hAnsi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editId="4319115F">
              <wp:simplePos x="0" y="0"/>
              <wp:positionH relativeFrom="column">
                <wp:posOffset>870245</wp:posOffset>
              </wp:positionH>
              <wp:positionV relativeFrom="paragraph">
                <wp:posOffset>47137</wp:posOffset>
              </wp:positionV>
              <wp:extent cx="2482850" cy="539750"/>
              <wp:effectExtent l="0" t="317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0" cy="539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6112" w:rsidRDefault="00CF6112" w:rsidP="00CF6112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</w:p>
                        <w:p w:rsidR="00CF6112" w:rsidRPr="003A29BF" w:rsidRDefault="00CF6112" w:rsidP="00CF6112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3A29BF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Ministry 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for</w:t>
                          </w:r>
                          <w:r w:rsidRPr="003A29BF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 Foreign Affairs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 of Finland</w:t>
                          </w:r>
                        </w:p>
                        <w:p w:rsidR="00CF6112" w:rsidRPr="003E2C15" w:rsidRDefault="00CF6112" w:rsidP="00CF6112">
                          <w:pPr>
                            <w:rPr>
                              <w:rFonts w:ascii="Arial" w:hAnsi="Arial" w:cs="Arial"/>
                              <w:color w:val="FF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8.5pt;margin-top:3.7pt;width:195.5pt;height:4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" stroked="f">
              <v:textbox>
                <w:txbxContent>
                  <w:p w14:paraId="715534A5" w14:textId="77777777" w:rsidR="00CF6112" w:rsidRDefault="00CF6112" w:rsidP="00CF6112">
                    <w:pP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</w:p>
                  <w:p w14:paraId="6CD1A110" w14:textId="77777777" w:rsidR="00CF6112" w:rsidRPr="003A29BF" w:rsidRDefault="00CF6112" w:rsidP="00CF6112">
                    <w:pP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3A29BF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Ministry </w:t>
                    </w: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for</w:t>
                    </w:r>
                    <w:r w:rsidRPr="003A29BF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 Foreign Affairs</w:t>
                    </w: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 of Finland</w:t>
                    </w:r>
                  </w:p>
                  <w:p w14:paraId="411CDE38" w14:textId="77777777" w:rsidR="00CF6112" w:rsidRPr="003E2C15" w:rsidRDefault="00CF6112" w:rsidP="00CF6112">
                    <w:pPr>
                      <w:rPr>
                        <w:rFonts w:ascii="Arial" w:hAnsi="Arial" w:cs="Arial"/>
                        <w:color w:val="FF0000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3E2C15">
      <w:rPr>
        <w:rFonts w:ascii="Times New Roman" w:eastAsia="Times New Roman" w:hAnsi="Times New Roman"/>
        <w:sz w:val="24"/>
        <w:szCs w:val="24"/>
      </w:rPr>
      <w:fldChar w:fldCharType="begin"/>
    </w:r>
    <w:r w:rsidRPr="003E2C15">
      <w:rPr>
        <w:rFonts w:ascii="Times New Roman" w:eastAsia="Times New Roman" w:hAnsi="Times New Roman"/>
        <w:sz w:val="24"/>
        <w:szCs w:val="24"/>
      </w:rPr>
      <w:instrText xml:space="preserve"> INCLUDEPICTURE "https://um.fi/o/um-theme/images/logo-footer.png" \* MERGEFORMATINET </w:instrText>
    </w:r>
    <w:r w:rsidRPr="003E2C15">
      <w:rPr>
        <w:rFonts w:ascii="Times New Roman" w:eastAsia="Times New Roman" w:hAnsi="Times New Roman"/>
        <w:sz w:val="24"/>
        <w:szCs w:val="24"/>
      </w:rPr>
      <w:fldChar w:fldCharType="separate"/>
    </w:r>
    <w:r w:rsidR="0088209E">
      <w:rPr>
        <w:rFonts w:ascii="Times New Roman" w:eastAsia="Times New Roman" w:hAnsi="Times New Roman"/>
        <w:sz w:val="24"/>
        <w:szCs w:val="24"/>
      </w:rPr>
      <w:fldChar w:fldCharType="begin"/>
    </w:r>
    <w:r w:rsidR="0088209E">
      <w:rPr>
        <w:rFonts w:ascii="Times New Roman" w:eastAsia="Times New Roman" w:hAnsi="Times New Roman"/>
        <w:sz w:val="24"/>
        <w:szCs w:val="24"/>
      </w:rPr>
      <w:instrText xml:space="preserve"> </w:instrText>
    </w:r>
    <w:r w:rsidR="0088209E">
      <w:rPr>
        <w:rFonts w:ascii="Times New Roman" w:eastAsia="Times New Roman" w:hAnsi="Times New Roman"/>
        <w:sz w:val="24"/>
        <w:szCs w:val="24"/>
      </w:rPr>
      <w:instrText>INCLUDEPICTURE  "https://um.fi/o/um-theme/images/logo-footer.png" \* MERGEFORMATINET</w:instrText>
    </w:r>
    <w:r w:rsidR="0088209E">
      <w:rPr>
        <w:rFonts w:ascii="Times New Roman" w:eastAsia="Times New Roman" w:hAnsi="Times New Roman"/>
        <w:sz w:val="24"/>
        <w:szCs w:val="24"/>
      </w:rPr>
      <w:instrText xml:space="preserve"> </w:instrText>
    </w:r>
    <w:r w:rsidR="0088209E">
      <w:rPr>
        <w:rFonts w:ascii="Times New Roman" w:eastAsia="Times New Roman" w:hAnsi="Times New Roman"/>
        <w:sz w:val="24"/>
        <w:szCs w:val="24"/>
      </w:rPr>
      <w:fldChar w:fldCharType="separate"/>
    </w:r>
    <w:r w:rsidR="008B22B2">
      <w:rPr>
        <w:rFonts w:ascii="Times New Roman" w:eastAsia="Times New Roman" w:hAnsi="Times New Roman"/>
        <w:sz w:val="24"/>
        <w:szCs w:val="24"/>
      </w:rPr>
      <w:pict w14:anchorId="183C56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8.6pt;height:56.95pt">
          <v:imagedata r:id="rId1" r:href="rId2"/>
        </v:shape>
      </w:pict>
    </w:r>
    <w:r w:rsidR="0088209E">
      <w:rPr>
        <w:rFonts w:ascii="Times New Roman" w:eastAsia="Times New Roman" w:hAnsi="Times New Roman"/>
        <w:sz w:val="24"/>
        <w:szCs w:val="24"/>
      </w:rPr>
      <w:fldChar w:fldCharType="end"/>
    </w:r>
    <w:r w:rsidRPr="003E2C15">
      <w:rPr>
        <w:rFonts w:ascii="Times New Roman" w:eastAsia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F6AF6"/>
    <w:multiLevelType w:val="hybridMultilevel"/>
    <w:tmpl w:val="4188814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5253F"/>
    <w:multiLevelType w:val="hybridMultilevel"/>
    <w:tmpl w:val="6CA8D48E"/>
    <w:lvl w:ilvl="0" w:tplc="040B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004B28"/>
    <w:multiLevelType w:val="hybridMultilevel"/>
    <w:tmpl w:val="85C8BFF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23965"/>
    <w:multiLevelType w:val="hybridMultilevel"/>
    <w:tmpl w:val="5CEEABD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919AF"/>
    <w:multiLevelType w:val="hybridMultilevel"/>
    <w:tmpl w:val="1F5ECDF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E443D"/>
    <w:multiLevelType w:val="hybridMultilevel"/>
    <w:tmpl w:val="3F147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EF4685"/>
    <w:multiLevelType w:val="hybridMultilevel"/>
    <w:tmpl w:val="52BC67BA"/>
    <w:lvl w:ilvl="0" w:tplc="78DCECB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07893"/>
    <w:multiLevelType w:val="hybridMultilevel"/>
    <w:tmpl w:val="A6D857E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616BD"/>
    <w:multiLevelType w:val="hybridMultilevel"/>
    <w:tmpl w:val="3DE2773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5384D"/>
    <w:multiLevelType w:val="hybridMultilevel"/>
    <w:tmpl w:val="9BBCF86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3F16F0"/>
    <w:multiLevelType w:val="hybridMultilevel"/>
    <w:tmpl w:val="74DA31CA"/>
    <w:lvl w:ilvl="0" w:tplc="040B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1" w15:restartNumberingAfterBreak="0">
    <w:nsid w:val="412863B5"/>
    <w:multiLevelType w:val="hybridMultilevel"/>
    <w:tmpl w:val="AB347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451FA7"/>
    <w:multiLevelType w:val="hybridMultilevel"/>
    <w:tmpl w:val="31C6C6A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941A20"/>
    <w:multiLevelType w:val="hybridMultilevel"/>
    <w:tmpl w:val="EFF2BAE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4F63FE"/>
    <w:multiLevelType w:val="hybridMultilevel"/>
    <w:tmpl w:val="2E6A14D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D8384C"/>
    <w:multiLevelType w:val="hybridMultilevel"/>
    <w:tmpl w:val="35D8FBA2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D72B78"/>
    <w:multiLevelType w:val="hybridMultilevel"/>
    <w:tmpl w:val="14D81272"/>
    <w:lvl w:ilvl="0" w:tplc="181C6794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364AC0"/>
    <w:multiLevelType w:val="hybridMultilevel"/>
    <w:tmpl w:val="DCF06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05141D"/>
    <w:multiLevelType w:val="hybridMultilevel"/>
    <w:tmpl w:val="3D94D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34B56"/>
    <w:multiLevelType w:val="hybridMultilevel"/>
    <w:tmpl w:val="F47006D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7A6071"/>
    <w:multiLevelType w:val="hybridMultilevel"/>
    <w:tmpl w:val="2B6C59AE"/>
    <w:lvl w:ilvl="0" w:tplc="946C720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0"/>
  </w:num>
  <w:num w:numId="3">
    <w:abstractNumId w:val="14"/>
  </w:num>
  <w:num w:numId="4">
    <w:abstractNumId w:val="8"/>
  </w:num>
  <w:num w:numId="5">
    <w:abstractNumId w:val="19"/>
  </w:num>
  <w:num w:numId="6">
    <w:abstractNumId w:val="9"/>
  </w:num>
  <w:num w:numId="7">
    <w:abstractNumId w:val="7"/>
  </w:num>
  <w:num w:numId="8">
    <w:abstractNumId w:val="10"/>
  </w:num>
  <w:num w:numId="9">
    <w:abstractNumId w:val="12"/>
  </w:num>
  <w:num w:numId="10">
    <w:abstractNumId w:val="0"/>
  </w:num>
  <w:num w:numId="11">
    <w:abstractNumId w:val="4"/>
  </w:num>
  <w:num w:numId="12">
    <w:abstractNumId w:val="11"/>
  </w:num>
  <w:num w:numId="13">
    <w:abstractNumId w:val="5"/>
  </w:num>
  <w:num w:numId="14">
    <w:abstractNumId w:val="18"/>
  </w:num>
  <w:num w:numId="15">
    <w:abstractNumId w:val="2"/>
  </w:num>
  <w:num w:numId="16">
    <w:abstractNumId w:val="17"/>
  </w:num>
  <w:num w:numId="17">
    <w:abstractNumId w:val="1"/>
  </w:num>
  <w:num w:numId="18">
    <w:abstractNumId w:val="15"/>
  </w:num>
  <w:num w:numId="19">
    <w:abstractNumId w:val="16"/>
  </w:num>
  <w:num w:numId="20">
    <w:abstractNumId w:val="6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C58"/>
    <w:rsid w:val="00034992"/>
    <w:rsid w:val="00044871"/>
    <w:rsid w:val="00060A98"/>
    <w:rsid w:val="00094D02"/>
    <w:rsid w:val="000B6EDF"/>
    <w:rsid w:val="000B7811"/>
    <w:rsid w:val="000C1296"/>
    <w:rsid w:val="00142C58"/>
    <w:rsid w:val="0018514F"/>
    <w:rsid w:val="001D1727"/>
    <w:rsid w:val="00260E6E"/>
    <w:rsid w:val="00264971"/>
    <w:rsid w:val="002D1D46"/>
    <w:rsid w:val="003C2052"/>
    <w:rsid w:val="004170C3"/>
    <w:rsid w:val="00423A48"/>
    <w:rsid w:val="004933E7"/>
    <w:rsid w:val="004C1CC4"/>
    <w:rsid w:val="004D1B84"/>
    <w:rsid w:val="004F05E1"/>
    <w:rsid w:val="005412E5"/>
    <w:rsid w:val="005420BE"/>
    <w:rsid w:val="0056211A"/>
    <w:rsid w:val="005A1424"/>
    <w:rsid w:val="00626724"/>
    <w:rsid w:val="00640ED0"/>
    <w:rsid w:val="00653F5C"/>
    <w:rsid w:val="006E2AD5"/>
    <w:rsid w:val="00747E61"/>
    <w:rsid w:val="007C5BB0"/>
    <w:rsid w:val="007D54B1"/>
    <w:rsid w:val="00823BC1"/>
    <w:rsid w:val="0087503A"/>
    <w:rsid w:val="0088209E"/>
    <w:rsid w:val="008B22B2"/>
    <w:rsid w:val="008F605A"/>
    <w:rsid w:val="009603A6"/>
    <w:rsid w:val="00962917"/>
    <w:rsid w:val="00987525"/>
    <w:rsid w:val="009C1169"/>
    <w:rsid w:val="00A104BA"/>
    <w:rsid w:val="00A319CC"/>
    <w:rsid w:val="00A40557"/>
    <w:rsid w:val="00AA54EC"/>
    <w:rsid w:val="00AB503A"/>
    <w:rsid w:val="00B04D80"/>
    <w:rsid w:val="00B26734"/>
    <w:rsid w:val="00BE4211"/>
    <w:rsid w:val="00C21809"/>
    <w:rsid w:val="00CF6112"/>
    <w:rsid w:val="00D16E42"/>
    <w:rsid w:val="00D379BD"/>
    <w:rsid w:val="00D61517"/>
    <w:rsid w:val="00D701FE"/>
    <w:rsid w:val="00DB150F"/>
    <w:rsid w:val="00E0085E"/>
    <w:rsid w:val="00E10B62"/>
    <w:rsid w:val="00E54D99"/>
    <w:rsid w:val="00E73FB3"/>
    <w:rsid w:val="00E946E8"/>
    <w:rsid w:val="00F00DEA"/>
    <w:rsid w:val="00F328C3"/>
    <w:rsid w:val="00F4154E"/>
    <w:rsid w:val="00F44C5A"/>
    <w:rsid w:val="00F84DFE"/>
    <w:rsid w:val="00FC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0055D8C-7142-4425-B9D4-F73A2C930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734"/>
  </w:style>
  <w:style w:type="paragraph" w:styleId="Heading1">
    <w:name w:val="heading 1"/>
    <w:basedOn w:val="Normal"/>
    <w:next w:val="Normal"/>
    <w:link w:val="Heading1Char"/>
    <w:uiPriority w:val="9"/>
    <w:qFormat/>
    <w:rsid w:val="00B26734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673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73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673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673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673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673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673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673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2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42C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i-FI"/>
    </w:rPr>
  </w:style>
  <w:style w:type="paragraph" w:styleId="ListParagraph">
    <w:name w:val="List Paragraph"/>
    <w:basedOn w:val="Normal"/>
    <w:uiPriority w:val="34"/>
    <w:qFormat/>
    <w:rsid w:val="00142C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5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54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2673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26734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67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734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6734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6734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6734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6734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6734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673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6734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B26734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26734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73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673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B26734"/>
    <w:rPr>
      <w:b/>
      <w:bCs/>
    </w:rPr>
  </w:style>
  <w:style w:type="character" w:styleId="Emphasis">
    <w:name w:val="Emphasis"/>
    <w:basedOn w:val="DefaultParagraphFont"/>
    <w:uiPriority w:val="20"/>
    <w:qFormat/>
    <w:rsid w:val="00B26734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B26734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26734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734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734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26734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2673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26734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B26734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B26734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6734"/>
    <w:pPr>
      <w:outlineLvl w:val="9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F328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28C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7503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50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503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F61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112"/>
  </w:style>
  <w:style w:type="paragraph" w:styleId="Footer">
    <w:name w:val="footer"/>
    <w:basedOn w:val="Normal"/>
    <w:link w:val="FooterChar"/>
    <w:uiPriority w:val="99"/>
    <w:unhideWhenUsed/>
    <w:rsid w:val="00CF61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1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um.fi/o/um-theme/images/logo-footer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Gichohi Georginah</dc:creator>
  <cp:keywords/>
  <dc:description/>
  <cp:lastModifiedBy>Pinto Lia Mara</cp:lastModifiedBy>
  <cp:revision>2</cp:revision>
  <cp:lastPrinted>2022-06-15T09:42:00Z</cp:lastPrinted>
  <dcterms:created xsi:type="dcterms:W3CDTF">2022-06-22T06:11:00Z</dcterms:created>
  <dcterms:modified xsi:type="dcterms:W3CDTF">2022-06-22T06:11:00Z</dcterms:modified>
</cp:coreProperties>
</file>