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B34C" w14:textId="77777777" w:rsidR="008A206A" w:rsidRPr="008A206A" w:rsidRDefault="008A206A" w:rsidP="008A206A">
      <w:pPr>
        <w:overflowPunct w:val="0"/>
        <w:autoSpaceDE w:val="0"/>
        <w:autoSpaceDN w:val="0"/>
        <w:adjustRightInd w:val="0"/>
        <w:jc w:val="both"/>
        <w:rPr>
          <w:b/>
          <w:sz w:val="28"/>
        </w:rPr>
      </w:pPr>
      <w:bookmarkStart w:id="0" w:name="_GoBack"/>
      <w:bookmarkEnd w:id="0"/>
      <w:r w:rsidRPr="008A206A">
        <w:rPr>
          <w:b/>
          <w:sz w:val="28"/>
        </w:rPr>
        <w:t>GUIDANCE FOR THE APPLICANT: HOW TO FORMULATE THE PROJECT PLAN INCLUDING THE EXPECTED RESULTS OF THE PROJECT</w:t>
      </w:r>
    </w:p>
    <w:p w14:paraId="5D1841F9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06A7E5B9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72248BC6" w14:textId="77777777" w:rsidR="008A206A" w:rsidRPr="00406DB5" w:rsidRDefault="008A206A" w:rsidP="008A206A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06DB5">
        <w:rPr>
          <w:b/>
        </w:rPr>
        <w:t>The scope of the project plan</w:t>
      </w:r>
    </w:p>
    <w:p w14:paraId="7F131327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19D2B27C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  <w:r>
        <w:t>The project plan is a description</w:t>
      </w:r>
      <w:r w:rsidR="00CE4319">
        <w:t>,</w:t>
      </w:r>
      <w:r>
        <w:t xml:space="preserve"> which focuses on key information relevant to the success of the project. The project plan is max eight pages long, excluding cover page and table of contents. </w:t>
      </w:r>
    </w:p>
    <w:p w14:paraId="43160781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3F2AAC24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  <w:r>
        <w:t xml:space="preserve">Other necessary information </w:t>
      </w:r>
      <w:proofErr w:type="gramStart"/>
      <w:r>
        <w:t>may be provided</w:t>
      </w:r>
      <w:proofErr w:type="gramEnd"/>
      <w:r>
        <w:t xml:space="preserve"> in other annexes to the application form.</w:t>
      </w:r>
    </w:p>
    <w:p w14:paraId="631AB778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12FD60FF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1D7EC76B" w14:textId="77777777" w:rsidR="008A206A" w:rsidRPr="00CC10D1" w:rsidRDefault="008A206A" w:rsidP="008A206A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CC10D1">
        <w:rPr>
          <w:b/>
        </w:rPr>
        <w:t>Defining expected results</w:t>
      </w:r>
      <w:r>
        <w:rPr>
          <w:b/>
        </w:rPr>
        <w:t xml:space="preserve"> in project plan</w:t>
      </w:r>
    </w:p>
    <w:p w14:paraId="23B510DD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7454C294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  <w:r>
        <w:t xml:space="preserve">In the results chain or framework of an FLC project, the Results framework </w:t>
      </w:r>
      <w:proofErr w:type="gramStart"/>
      <w:r>
        <w:t>can be presented</w:t>
      </w:r>
      <w:proofErr w:type="gramEnd"/>
      <w:r>
        <w:t xml:space="preserve"> in the format described in the MFA guideline for the results based management. </w:t>
      </w:r>
    </w:p>
    <w:p w14:paraId="72B98EDD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53AAB217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  <w:r>
        <w:t xml:space="preserve">In minimum, the project results </w:t>
      </w:r>
      <w:proofErr w:type="gramStart"/>
      <w:r>
        <w:t>should be described</w:t>
      </w:r>
      <w:proofErr w:type="gramEnd"/>
      <w:r>
        <w:t xml:space="preserve"> at two levels: </w:t>
      </w:r>
    </w:p>
    <w:p w14:paraId="567EF54B" w14:textId="77777777" w:rsidR="008A206A" w:rsidRDefault="008A206A" w:rsidP="008A206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The wider </w:t>
      </w:r>
      <w:r w:rsidRPr="00A80A06">
        <w:rPr>
          <w:b/>
        </w:rPr>
        <w:t>impact</w:t>
      </w:r>
      <w:r>
        <w:t xml:space="preserve"> of the project.</w:t>
      </w:r>
    </w:p>
    <w:p w14:paraId="5F952F63" w14:textId="77777777" w:rsidR="008A206A" w:rsidRDefault="008A206A" w:rsidP="008A206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The concrete </w:t>
      </w:r>
      <w:r w:rsidRPr="00A80A06">
        <w:rPr>
          <w:b/>
        </w:rPr>
        <w:t>results</w:t>
      </w:r>
      <w:r>
        <w:t xml:space="preserve"> achieved during the project implementation. </w:t>
      </w:r>
    </w:p>
    <w:p w14:paraId="7947CD71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52A15825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  <w:r>
        <w:t xml:space="preserve">The societal impacts are usually 1-3 issues that </w:t>
      </w:r>
      <w:proofErr w:type="gramStart"/>
      <w:r>
        <w:t>are directly addressed</w:t>
      </w:r>
      <w:proofErr w:type="gramEnd"/>
      <w:r>
        <w:t xml:space="preserve"> in the project but which can be achieved through an interplay of the project and its environment (community, related stakeholders). It is useful to design one qualitative indicator for each impact.</w:t>
      </w:r>
    </w:p>
    <w:p w14:paraId="12BF5318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50E3766A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  <w:r>
        <w:t xml:space="preserve">The results of the project are concrete </w:t>
      </w:r>
      <w:proofErr w:type="gramStart"/>
      <w:r>
        <w:t>changes which</w:t>
      </w:r>
      <w:proofErr w:type="gramEnd"/>
      <w:r>
        <w:t xml:space="preserve"> can be observed and measured during the course of the project implementation. Project have usually 2-5 results that they try to achieve. A numerical or qualitative indicator needs to </w:t>
      </w:r>
      <w:proofErr w:type="gramStart"/>
      <w:r>
        <w:t>be presented</w:t>
      </w:r>
      <w:proofErr w:type="gramEnd"/>
      <w:r>
        <w:t xml:space="preserve"> for each expected result.</w:t>
      </w:r>
    </w:p>
    <w:p w14:paraId="4142B146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3697B26E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  <w:r>
        <w:t>It is useful to describe the expected impacts, results and indicators in a table format. It is also useful to describe within the text of the project proposal, why these impacts and results are important and realistic.</w:t>
      </w:r>
    </w:p>
    <w:p w14:paraId="74A5044B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79A2A562" w14:textId="77777777" w:rsidR="008A206A" w:rsidRPr="006617E8" w:rsidRDefault="008A206A" w:rsidP="008A206A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617E8">
        <w:rPr>
          <w:b/>
        </w:rPr>
        <w:t>Addressing Human Rights Based Approach and Crosscutting objectives</w:t>
      </w:r>
    </w:p>
    <w:p w14:paraId="6FAF8F6B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3D1DEE96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042AC3">
        <w:rPr>
          <w:bCs/>
          <w:szCs w:val="20"/>
        </w:rPr>
        <w:t xml:space="preserve">Project </w:t>
      </w:r>
      <w:r>
        <w:rPr>
          <w:bCs/>
          <w:szCs w:val="20"/>
        </w:rPr>
        <w:t>should apply</w:t>
      </w:r>
      <w:r w:rsidRPr="00042AC3">
        <w:rPr>
          <w:bCs/>
          <w:szCs w:val="20"/>
        </w:rPr>
        <w:t xml:space="preserve"> Human</w:t>
      </w:r>
      <w:r>
        <w:rPr>
          <w:bCs/>
          <w:szCs w:val="20"/>
        </w:rPr>
        <w:t xml:space="preserve"> Rights Based Approach and </w:t>
      </w:r>
      <w:proofErr w:type="gramStart"/>
      <w:r>
        <w:rPr>
          <w:bCs/>
          <w:szCs w:val="20"/>
        </w:rPr>
        <w:t>take</w:t>
      </w:r>
      <w:r w:rsidRPr="00042AC3">
        <w:rPr>
          <w:bCs/>
          <w:szCs w:val="20"/>
        </w:rPr>
        <w:t xml:space="preserve"> Cross-Cutting </w:t>
      </w:r>
      <w:r>
        <w:rPr>
          <w:bCs/>
          <w:szCs w:val="20"/>
        </w:rPr>
        <w:t>Objectives into consideration</w:t>
      </w:r>
      <w:proofErr w:type="gramEnd"/>
      <w:r>
        <w:rPr>
          <w:bCs/>
          <w:szCs w:val="20"/>
        </w:rPr>
        <w:t xml:space="preserve">. </w:t>
      </w:r>
    </w:p>
    <w:p w14:paraId="4056CDEE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14:paraId="5D26EA57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  <w:r w:rsidRPr="00042AC3">
        <w:rPr>
          <w:bCs/>
          <w:szCs w:val="20"/>
        </w:rPr>
        <w:t xml:space="preserve">Has it been assured in the application that the project does not have negative effects on Human Rights or contribute to discriminatory structures, norms and practices? </w:t>
      </w:r>
      <w:proofErr w:type="gramStart"/>
      <w:r w:rsidRPr="00042AC3">
        <w:rPr>
          <w:bCs/>
          <w:szCs w:val="20"/>
        </w:rPr>
        <w:t>Have Human Rights been integrated</w:t>
      </w:r>
      <w:proofErr w:type="gramEnd"/>
      <w:r w:rsidRPr="00042AC3">
        <w:rPr>
          <w:bCs/>
          <w:szCs w:val="20"/>
        </w:rPr>
        <w:t xml:space="preserve"> in the project's objective and activities? Does the project aim at strengthening Human Rights a</w:t>
      </w:r>
      <w:r>
        <w:rPr>
          <w:bCs/>
          <w:szCs w:val="20"/>
        </w:rPr>
        <w:t>s part of the expected results?</w:t>
      </w:r>
    </w:p>
    <w:p w14:paraId="38F9055D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444FA0FE" w14:textId="77777777" w:rsidR="00F85F13" w:rsidRDefault="00F85F13" w:rsidP="008A206A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3DE012CE" w14:textId="77777777" w:rsidR="00F85F13" w:rsidRDefault="00F85F13" w:rsidP="008A206A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583E3D34" w14:textId="77777777" w:rsidR="008A206A" w:rsidRPr="00F13CF1" w:rsidRDefault="008A206A" w:rsidP="008A206A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F13CF1">
        <w:rPr>
          <w:b/>
        </w:rPr>
        <w:lastRenderedPageBreak/>
        <w:t>Designing risk analysis</w:t>
      </w:r>
      <w:r>
        <w:rPr>
          <w:b/>
        </w:rPr>
        <w:t xml:space="preserve"> in project plan</w:t>
      </w:r>
    </w:p>
    <w:p w14:paraId="66BEE1F5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43EF6DB0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  <w:r>
        <w:t xml:space="preserve">Risk analysis </w:t>
      </w:r>
      <w:proofErr w:type="gramStart"/>
      <w:r>
        <w:t>is presented</w:t>
      </w:r>
      <w:proofErr w:type="gramEnd"/>
      <w:r>
        <w:t xml:space="preserve"> in the project proposal in a table format. Risks are concrete problematic issues within the project implementer, among beneficiaries or project environment. It is important </w:t>
      </w:r>
      <w:proofErr w:type="spellStart"/>
      <w:r>
        <w:t>i</w:t>
      </w:r>
      <w:proofErr w:type="spellEnd"/>
      <w:r>
        <w:t>) give clear name to the risk, ii) estimate how likely is the risk and iii) what project staff can do to minimise the impact of the potential risk.</w:t>
      </w:r>
    </w:p>
    <w:p w14:paraId="534FD22D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383EEF00" w14:textId="77777777" w:rsidR="008A206A" w:rsidRPr="00F13CF1" w:rsidRDefault="008A206A" w:rsidP="008A206A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F13CF1">
        <w:rPr>
          <w:b/>
        </w:rPr>
        <w:t>Designing activities</w:t>
      </w:r>
      <w:r>
        <w:rPr>
          <w:b/>
        </w:rPr>
        <w:t xml:space="preserve"> in project plan</w:t>
      </w:r>
    </w:p>
    <w:p w14:paraId="6163A6FE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470A4FDD" w14:textId="77777777" w:rsidR="008A206A" w:rsidRDefault="00A42E4B" w:rsidP="008A206A">
      <w:pPr>
        <w:overflowPunct w:val="0"/>
        <w:autoSpaceDE w:val="0"/>
        <w:autoSpaceDN w:val="0"/>
        <w:adjustRightInd w:val="0"/>
        <w:jc w:val="both"/>
      </w:pPr>
      <w:r>
        <w:t>Provide sufficient details for the designed</w:t>
      </w:r>
      <w:r w:rsidR="008A206A">
        <w:t xml:space="preserve"> activities</w:t>
      </w:r>
      <w:r>
        <w:t xml:space="preserve"> and give activities numbers (e.g. Activity 1.1, Activity 1.2)</w:t>
      </w:r>
      <w:r w:rsidR="008A206A">
        <w:t>.</w:t>
      </w:r>
      <w:r>
        <w:t xml:space="preserve"> </w:t>
      </w:r>
      <w:r w:rsidR="008A206A">
        <w:t>Activities are tasks which are done during the project implementation</w:t>
      </w:r>
      <w:r w:rsidR="008D5473">
        <w:t xml:space="preserve">. Include a table </w:t>
      </w:r>
      <w:r w:rsidR="003B2A16">
        <w:t>showing</w:t>
      </w:r>
      <w:r w:rsidR="008D5473">
        <w:t xml:space="preserve"> the envisaged implementation schedule of </w:t>
      </w:r>
      <w:r w:rsidR="003B2A16">
        <w:t xml:space="preserve">the </w:t>
      </w:r>
      <w:r w:rsidR="008D5473">
        <w:t xml:space="preserve">activities. </w:t>
      </w:r>
    </w:p>
    <w:p w14:paraId="71A6B935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241C23FC" w14:textId="77777777" w:rsidR="008A206A" w:rsidRPr="00F13CF1" w:rsidRDefault="008A206A" w:rsidP="008A206A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F13CF1">
        <w:rPr>
          <w:b/>
        </w:rPr>
        <w:t>Project budget</w:t>
      </w:r>
    </w:p>
    <w:p w14:paraId="669D4C97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3B903916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  <w:r>
        <w:t xml:space="preserve">Project budget defines the persons working for the project and their salaries. Budget also describes the materials needed, travels costs, and other costs. Usually max 10 % </w:t>
      </w:r>
      <w:proofErr w:type="gramStart"/>
      <w:r>
        <w:t>is left</w:t>
      </w:r>
      <w:proofErr w:type="gramEnd"/>
      <w:r>
        <w:t xml:space="preserve"> undefined as “contingencies”. This provides flexibility for the project implementer to react to unexpected costs.</w:t>
      </w:r>
      <w:r w:rsidR="003878CA">
        <w:t xml:space="preserve"> The budget should be an activity</w:t>
      </w:r>
      <w:r w:rsidR="000A3106">
        <w:t>-</w:t>
      </w:r>
      <w:r w:rsidR="003878CA">
        <w:t>based budget in which all activity related costs are broken down to individual budget lines</w:t>
      </w:r>
      <w:r w:rsidR="000A3106">
        <w:t xml:space="preserve"> under Activity headings</w:t>
      </w:r>
      <w:r w:rsidR="00A42E4B">
        <w:t xml:space="preserve"> (e.g. individual budget lines under Activity 1.1 could be 1.1.1, 1.1.2 and so on)</w:t>
      </w:r>
      <w:r w:rsidR="003878CA">
        <w:t xml:space="preserve">. Each budget line </w:t>
      </w:r>
      <w:proofErr w:type="gramStart"/>
      <w:r w:rsidR="003878CA">
        <w:t>should by minimum include</w:t>
      </w:r>
      <w:proofErr w:type="gramEnd"/>
      <w:r w:rsidR="003878CA">
        <w:t xml:space="preserve"> a budget line description, a unit type, a unit </w:t>
      </w:r>
      <w:r w:rsidR="00A42E4B">
        <w:t>quantity</w:t>
      </w:r>
      <w:r w:rsidR="003878CA">
        <w:t xml:space="preserve">, a unit value, a total budget line value, and a breakdown between FLC contribution and partner contribution </w:t>
      </w:r>
      <w:r w:rsidR="000A3106">
        <w:t>of</w:t>
      </w:r>
      <w:r w:rsidR="003878CA">
        <w:t xml:space="preserve"> the</w:t>
      </w:r>
      <w:r w:rsidR="00242984">
        <w:t xml:space="preserve"> total</w:t>
      </w:r>
      <w:r w:rsidR="003878CA">
        <w:t xml:space="preserve"> budget line</w:t>
      </w:r>
      <w:r w:rsidR="00242984">
        <w:t xml:space="preserve"> value</w:t>
      </w:r>
      <w:r w:rsidR="003878CA">
        <w:t xml:space="preserve">. </w:t>
      </w:r>
      <w:proofErr w:type="gramStart"/>
      <w:r w:rsidR="00DA503C">
        <w:t>Also</w:t>
      </w:r>
      <w:proofErr w:type="gramEnd"/>
      <w:r w:rsidR="00DA503C">
        <w:t xml:space="preserve"> include a column indicating the percentage</w:t>
      </w:r>
      <w:r w:rsidR="000A3106">
        <w:t xml:space="preserve"> share</w:t>
      </w:r>
      <w:r w:rsidR="00DA503C">
        <w:t xml:space="preserve"> between FLC and partner contribution towards each budget line.</w:t>
      </w:r>
      <w:r w:rsidR="00A42E4B">
        <w:t xml:space="preserve"> </w:t>
      </w:r>
    </w:p>
    <w:p w14:paraId="26EAE0FA" w14:textId="77777777" w:rsidR="008A206A" w:rsidRDefault="008A206A" w:rsidP="008A206A">
      <w:pPr>
        <w:overflowPunct w:val="0"/>
        <w:autoSpaceDE w:val="0"/>
        <w:autoSpaceDN w:val="0"/>
        <w:adjustRightInd w:val="0"/>
        <w:jc w:val="both"/>
      </w:pPr>
    </w:p>
    <w:p w14:paraId="1BC5A473" w14:textId="77777777" w:rsidR="00A42E4B" w:rsidRDefault="00B12F2F" w:rsidP="008A206A">
      <w:pPr>
        <w:overflowPunct w:val="0"/>
        <w:autoSpaceDE w:val="0"/>
        <w:autoSpaceDN w:val="0"/>
        <w:adjustRightInd w:val="0"/>
        <w:jc w:val="both"/>
      </w:pPr>
      <w:r>
        <w:t>------</w:t>
      </w:r>
    </w:p>
    <w:p w14:paraId="08428A26" w14:textId="77777777" w:rsidR="00A42E4B" w:rsidRDefault="00A42E4B" w:rsidP="008A206A">
      <w:pPr>
        <w:overflowPunct w:val="0"/>
        <w:autoSpaceDE w:val="0"/>
        <w:autoSpaceDN w:val="0"/>
        <w:adjustRightInd w:val="0"/>
        <w:jc w:val="both"/>
      </w:pPr>
    </w:p>
    <w:p w14:paraId="7BBA9A62" w14:textId="77777777" w:rsidR="002928EB" w:rsidRDefault="008A206A" w:rsidP="00076BCD">
      <w:p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For further guidance, see </w:t>
      </w:r>
    </w:p>
    <w:p w14:paraId="40C1A5DA" w14:textId="77777777" w:rsidR="00076BCD" w:rsidRDefault="00076BCD" w:rsidP="00076BCD">
      <w:p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0046699" w14:textId="77777777" w:rsidR="00076BCD" w:rsidRPr="007048DE" w:rsidRDefault="00A848FF" w:rsidP="00076BCD">
      <w:pPr>
        <w:overflowPunct w:val="0"/>
        <w:autoSpaceDE w:val="0"/>
        <w:autoSpaceDN w:val="0"/>
        <w:adjustRightInd w:val="0"/>
        <w:jc w:val="both"/>
      </w:pPr>
      <w:hyperlink r:id="rId8" w:history="1">
        <w:r w:rsidR="00076BCD" w:rsidRPr="007048DE">
          <w:rPr>
            <w:rStyle w:val="Hyperlink"/>
          </w:rPr>
          <w:t>Results-Based Management</w:t>
        </w:r>
      </w:hyperlink>
    </w:p>
    <w:p w14:paraId="23E0E396" w14:textId="77777777" w:rsidR="00076BCD" w:rsidRPr="001A7DA6" w:rsidRDefault="00A848FF" w:rsidP="00076BCD">
      <w:pPr>
        <w:overflowPunct w:val="0"/>
        <w:autoSpaceDE w:val="0"/>
        <w:autoSpaceDN w:val="0"/>
        <w:adjustRightInd w:val="0"/>
        <w:jc w:val="both"/>
      </w:pPr>
      <w:hyperlink r:id="rId9" w:history="1">
        <w:r w:rsidR="00076BCD" w:rsidRPr="001A7DA6">
          <w:rPr>
            <w:rStyle w:val="Hyperlink"/>
          </w:rPr>
          <w:t>Human Rights Based Approach</w:t>
        </w:r>
      </w:hyperlink>
    </w:p>
    <w:p w14:paraId="0587A978" w14:textId="77777777" w:rsidR="00076BCD" w:rsidRDefault="00A848FF" w:rsidP="00076BCD">
      <w:pPr>
        <w:overflowPunct w:val="0"/>
        <w:autoSpaceDE w:val="0"/>
        <w:autoSpaceDN w:val="0"/>
        <w:adjustRightInd w:val="0"/>
        <w:jc w:val="both"/>
      </w:pPr>
      <w:hyperlink r:id="rId10" w:history="1">
        <w:r w:rsidR="00076BCD" w:rsidRPr="004204C8">
          <w:rPr>
            <w:rStyle w:val="Hyperlink"/>
          </w:rPr>
          <w:t>Crosscutting Objectives</w:t>
        </w:r>
      </w:hyperlink>
    </w:p>
    <w:p w14:paraId="407D0802" w14:textId="77777777" w:rsidR="00076BCD" w:rsidRDefault="00076BCD" w:rsidP="00076BCD">
      <w:pPr>
        <w:overflowPunct w:val="0"/>
        <w:autoSpaceDE w:val="0"/>
        <w:autoSpaceDN w:val="0"/>
        <w:adjustRightInd w:val="0"/>
        <w:jc w:val="both"/>
      </w:pPr>
    </w:p>
    <w:sectPr w:rsidR="00076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0C7E"/>
    <w:multiLevelType w:val="hybridMultilevel"/>
    <w:tmpl w:val="0D64148E"/>
    <w:lvl w:ilvl="0" w:tplc="063EB226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6A"/>
    <w:rsid w:val="00013B0B"/>
    <w:rsid w:val="00076BCD"/>
    <w:rsid w:val="000A3106"/>
    <w:rsid w:val="00242984"/>
    <w:rsid w:val="002928EB"/>
    <w:rsid w:val="003878CA"/>
    <w:rsid w:val="003B2A16"/>
    <w:rsid w:val="006B0994"/>
    <w:rsid w:val="008A206A"/>
    <w:rsid w:val="008C3BBD"/>
    <w:rsid w:val="008D5473"/>
    <w:rsid w:val="00A42E4B"/>
    <w:rsid w:val="00A848FF"/>
    <w:rsid w:val="00B12F2F"/>
    <w:rsid w:val="00CE4319"/>
    <w:rsid w:val="00DA503C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4C36"/>
  <w15:chartTrackingRefBased/>
  <w15:docId w15:val="{B9AF287C-4AAE-4AFC-B950-1A5410B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lkaisut.valtioneuvosto.fi/bitstream/handle/10024/165200/UM_2023_16.pdf?sequence=1&amp;isAllowed=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m.fi/documents/35732/0/Guideline+for+the+Cross-Cutting+Objectives+in+the+Finnish+Development+Policy+and+Cooperation.pdf/e9e8a940-a382-c3d5-3c5f-dc8e7455576b?t=161823045256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nlandabroad.fi/documents/7019122/0/HRBA.pdf/7073c7a0-b5ec-6434-d483-a2818e11e3ff?t=1554447435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24DDD2BFFAA0CF42BE3D34C66A3B6A89000560E74C4C63804AA3793016AF494D88" ma:contentTypeVersion="11" ma:contentTypeDescription="" ma:contentTypeScope="" ma:versionID="12210d89b371a1c5bbedb069843e3eb2">
  <xsd:schema xmlns:xsd="http://www.w3.org/2001/XMLSchema" xmlns:xs="http://www.w3.org/2001/XMLSchema" xmlns:p="http://schemas.microsoft.com/office/2006/metadata/properties" xmlns:ns2="2c463515-d629-43c4-8733-25dc76ed8392" xmlns:ns3="c138b538-c2fd-4cca-8c26-6e4e32e5a042" targetNamespace="http://schemas.microsoft.com/office/2006/metadata/properties" ma:root="true" ma:fieldsID="bba0bff57b1f7679ec23d1b2987a61df" ns2:_="" ns3:_="">
    <xsd:import namespace="2c463515-d629-43c4-8733-25dc76ed8392"/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UMContentClassificationTaxHTField0_B" minOccurs="0"/>
                <xsd:element ref="ns3:TaxCatchAll" minOccurs="0"/>
                <xsd:element ref="ns3:TaxCatchAllLabel" minOccurs="0"/>
                <xsd:element ref="ns2:UMUnitTaxHTField0_B" minOccurs="0"/>
                <xsd:element ref="ns2:UMEmbassyTaxHTField0_B" minOccurs="0"/>
                <xsd:element ref="ns2:UMKiekuTaxHTField0_B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63515-d629-43c4-8733-25dc76ed83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acce3c4a-091f-4b07-a6c7-e4a083e807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UMContentClassificationTaxHTField0_B" ma:index="9" nillable="true" ma:taxonomy="true" ma:internalName="UMContentClassificationTaxHTField0_B" ma:taxonomyFieldName="UMContentClassification" ma:displayName="Content Classification" ma:readOnly="false" ma:fieldId="{032a78cb-77a5-44e3-9f7a-ddfe8105d47e}" ma:taxonomyMulti="true" ma:sspId="acce3c4a-091f-4b07-a6c7-e4a083e8073a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UnitTaxHTField0_B" ma:index="12" nillable="true" ma:taxonomy="true" ma:internalName="UMUnitTaxHTField0_B" ma:taxonomyFieldName="UMUnit" ma:displayName="Units and Organizations" ma:readOnly="false" ma:fieldId="{de110bbb-309f-42e4-b6c0-8a7466d6e589}" ma:taxonomyMulti="true" ma:sspId="acce3c4a-091f-4b07-a6c7-e4a083e8073a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6" nillable="true" ma:taxonomy="true" ma:internalName="UMEmbassyTaxHTField0_B" ma:taxonomyFieldName="UMEmbassy" ma:displayName="Embassy" ma:readOnly="false" ma:default="-1;#BUK|d2f91c8d-0c39-45b9-9361-f9dcc2251e1e" ma:fieldId="{f15e76ed-559b-4f7d-bb90-55fbe3771c36}" ma:taxonomyMulti="true" ma:sspId="acce3c4a-091f-4b07-a6c7-e4a083e8073a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readOnly="false" ma:fieldId="{7149eb66-34d0-4939-bce8-d2b70b033c96}" ma:taxonomyMulti="true" ma:sspId="acce3c4a-091f-4b07-a6c7-e4a083e8073a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CatchAll" ma:description="" ma:hidden="true" ma:list="{7e2db1ff-976c-4529-a2f4-4bee0858a96a}" ma:internalName="TaxCatchAll" ma:readOnly="false" ma:showField="CatchAllData" ma:web="2c463515-d629-43c4-8733-25dc76ed8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CatchAllLabel" ma:description="" ma:hidden="true" ma:list="{7e2db1ff-976c-4529-a2f4-4bee0858a96a}" ma:internalName="TaxCatchAllLabel" ma:readOnly="true" ma:showField="CatchAllDataLabel" ma:web="2c463515-d629-43c4-8733-25dc76ed8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UnitTaxHTField0_B xmlns="2c463515-d629-43c4-8733-25dc76ed8392">
      <Terms xmlns="http://schemas.microsoft.com/office/infopath/2007/PartnerControls"/>
    </UMUnitTaxHTField0_B>
    <UMEmbassyTaxHTField0_B xmlns="2c463515-d629-43c4-8733-25dc76ed83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BUK</TermName>
          <TermId xmlns="http://schemas.microsoft.com/office/infopath/2007/PartnerControls">d2f91c8d-0c39-45b9-9361-f9dcc2251e1e</TermId>
        </TermInfo>
      </Terms>
    </UMEmbassyTaxHTField0_B>
    <TaxKeywordTaxHTField xmlns="2c463515-d629-43c4-8733-25dc76ed8392">
      <Terms xmlns="http://schemas.microsoft.com/office/infopath/2007/PartnerControls"/>
    </TaxKeywordTaxHTField>
    <TaxCatchAll xmlns="c138b538-c2fd-4cca-8c26-6e4e32e5a042">
      <Value>1</Value>
    </TaxCatchAll>
    <UMKiekuTaxHTField0_B xmlns="2c463515-d629-43c4-8733-25dc76ed8392">
      <Terms xmlns="http://schemas.microsoft.com/office/infopath/2007/PartnerControls"/>
    </UMKiekuTaxHTField0_B>
    <UMContentClassificationTaxHTField0_B xmlns="2c463515-d629-43c4-8733-25dc76ed8392">
      <Terms xmlns="http://schemas.microsoft.com/office/infopath/2007/PartnerControls"/>
    </UMContentClassificationTaxHTField0_B>
  </documentManagement>
</p:properties>
</file>

<file path=customXml/itemProps1.xml><?xml version="1.0" encoding="utf-8"?>
<ds:datastoreItem xmlns:ds="http://schemas.openxmlformats.org/officeDocument/2006/customXml" ds:itemID="{74B540D3-4E89-4B93-8CCC-2C9FBA59A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C2C7E-32ED-4A16-8529-57CBB29E7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63515-d629-43c4-8733-25dc76ed8392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7138E-7D47-4171-8C8B-68E11176909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138b538-c2fd-4cca-8c26-6e4e32e5a042"/>
    <ds:schemaRef ds:uri="http://purl.org/dc/terms/"/>
    <ds:schemaRef ds:uri="2c463515-d629-43c4-8733-25dc76ed8392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Virkkunen Jaakko</dc:creator>
  <cp:keywords/>
  <dc:description/>
  <cp:lastModifiedBy>Leminen Sanna</cp:lastModifiedBy>
  <cp:revision>2</cp:revision>
  <dcterms:created xsi:type="dcterms:W3CDTF">2024-06-13T06:15:00Z</dcterms:created>
  <dcterms:modified xsi:type="dcterms:W3CDTF">2024-06-13T06:15:00Z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0x01010024DDD2BFFAA0CF42BE3D34C66A3B6A89000560E74C4C63804AA3793016AF494D88</vt:lpwstr>
  </property>
  <property fmtid="{D5CDD505-2E9C-101B-9397-08002B2CF9AE}" pid="3" name="UMUnit">
    <vt:lpwstr/>
  </property>
  <property fmtid="{D5CDD505-2E9C-101B-9397-08002B2CF9AE}" pid="4" name="TaxKeyword">
    <vt:lpwstr/>
  </property>
  <property fmtid="{D5CDD505-2E9C-101B-9397-08002B2CF9AE}" pid="5" name="UMContentClassification">
    <vt:lpwstr/>
  </property>
  <property fmtid="{D5CDD505-2E9C-101B-9397-08002B2CF9AE}" pid="6" name="UMEmbassy">
    <vt:lpwstr>1;#BUK|d2f91c8d-0c39-45b9-9361-f9dcc2251e1e</vt:lpwstr>
  </property>
  <property fmtid="{D5CDD505-2E9C-101B-9397-08002B2CF9AE}" pid="7" name="UMKieku">
    <vt:lpwstr/>
  </property>
</Properties>
</file>